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6A8" w:rsidRPr="00C13452" w:rsidRDefault="007466A8" w:rsidP="00A9799C">
      <w:pPr>
        <w:jc w:val="center"/>
        <w:rPr>
          <w:rFonts w:ascii="Times roman numeral" w:hAnsi="Times roman numeral"/>
          <w:b/>
        </w:rPr>
      </w:pPr>
      <w:r w:rsidRPr="00C13452">
        <w:rPr>
          <w:rFonts w:ascii="Times roman numeral" w:hAnsi="Times roman numeral"/>
          <w:b/>
        </w:rPr>
        <w:t>PLANNING COMMISSION</w:t>
      </w:r>
    </w:p>
    <w:p w:rsidR="007466A8" w:rsidRPr="00C13452" w:rsidRDefault="007466A8" w:rsidP="007466A8">
      <w:pPr>
        <w:rPr>
          <w:rFonts w:ascii="Times roman numeral" w:hAnsi="Times roman numeral"/>
          <w:b/>
          <w:sz w:val="16"/>
          <w:szCs w:val="16"/>
        </w:rPr>
      </w:pPr>
    </w:p>
    <w:p w:rsidR="007466A8" w:rsidRPr="00C13452" w:rsidRDefault="00411418" w:rsidP="00A9799C">
      <w:pPr>
        <w:jc w:val="center"/>
        <w:rPr>
          <w:rFonts w:ascii="Times roman numeral" w:hAnsi="Times roman numeral"/>
          <w:b/>
        </w:rPr>
      </w:pPr>
      <w:r>
        <w:rPr>
          <w:rFonts w:ascii="Times roman numeral" w:hAnsi="Times roman numeral"/>
          <w:b/>
        </w:rPr>
        <w:t>MINUTES</w:t>
      </w:r>
    </w:p>
    <w:p w:rsidR="007466A8" w:rsidRPr="00C13452" w:rsidRDefault="007466A8" w:rsidP="007466A8">
      <w:pPr>
        <w:rPr>
          <w:rFonts w:ascii="Times roman numeral" w:hAnsi="Times roman numeral"/>
          <w:b/>
          <w:sz w:val="16"/>
          <w:szCs w:val="16"/>
        </w:rPr>
      </w:pPr>
    </w:p>
    <w:p w:rsidR="007466A8" w:rsidRPr="00C13452" w:rsidRDefault="008F56EC" w:rsidP="00A9799C">
      <w:pPr>
        <w:jc w:val="center"/>
        <w:rPr>
          <w:rFonts w:ascii="Times roman numeral" w:hAnsi="Times roman numeral"/>
          <w:b/>
          <w:u w:val="single"/>
        </w:rPr>
      </w:pPr>
      <w:r>
        <w:rPr>
          <w:rFonts w:ascii="Times roman numeral" w:hAnsi="Times roman numeral"/>
          <w:b/>
        </w:rPr>
        <w:t>APRIL 11</w:t>
      </w:r>
      <w:r w:rsidR="008D7AC1">
        <w:rPr>
          <w:rFonts w:ascii="Times roman numeral" w:hAnsi="Times roman numeral"/>
          <w:b/>
        </w:rPr>
        <w:t>, 2019</w:t>
      </w:r>
    </w:p>
    <w:p w:rsidR="007466A8" w:rsidRPr="00C13452" w:rsidRDefault="007466A8" w:rsidP="007466A8">
      <w:pPr>
        <w:rPr>
          <w:rFonts w:ascii="Times roman numeral" w:hAnsi="Times roman numeral"/>
          <w:b/>
          <w:sz w:val="16"/>
          <w:szCs w:val="16"/>
          <w:u w:val="single"/>
        </w:rPr>
      </w:pPr>
    </w:p>
    <w:p w:rsidR="007466A8" w:rsidRDefault="007466A8" w:rsidP="00A9799C">
      <w:pPr>
        <w:jc w:val="center"/>
        <w:rPr>
          <w:rFonts w:ascii="Times roman numeral" w:hAnsi="Times roman numeral"/>
          <w:b/>
        </w:rPr>
      </w:pPr>
      <w:r w:rsidRPr="00C13452">
        <w:rPr>
          <w:rFonts w:ascii="Times roman numeral" w:hAnsi="Times roman numeral"/>
          <w:b/>
        </w:rPr>
        <w:t>5:0</w:t>
      </w:r>
      <w:r w:rsidR="002D2EDC">
        <w:rPr>
          <w:rFonts w:ascii="Times roman numeral" w:hAnsi="Times roman numeral"/>
          <w:b/>
        </w:rPr>
        <w:t xml:space="preserve">6 </w:t>
      </w:r>
      <w:r w:rsidRPr="00C13452">
        <w:rPr>
          <w:rFonts w:ascii="Times roman numeral" w:hAnsi="Times roman numeral"/>
          <w:b/>
        </w:rPr>
        <w:t>P.M.</w:t>
      </w:r>
    </w:p>
    <w:p w:rsidR="00C66A01" w:rsidRPr="00C13452" w:rsidRDefault="00C66A01" w:rsidP="00A9799C">
      <w:pPr>
        <w:jc w:val="center"/>
        <w:rPr>
          <w:rFonts w:ascii="Times roman numeral" w:hAnsi="Times roman numeral"/>
          <w:b/>
        </w:rPr>
      </w:pPr>
    </w:p>
    <w:p w:rsidR="00BA3EB6" w:rsidRDefault="00411418" w:rsidP="00E06421">
      <w:pPr>
        <w:rPr>
          <w:sz w:val="22"/>
          <w:szCs w:val="22"/>
        </w:rPr>
      </w:pPr>
      <w:r w:rsidRPr="00A45AE9">
        <w:rPr>
          <w:sz w:val="22"/>
          <w:szCs w:val="22"/>
        </w:rPr>
        <w:t xml:space="preserve">The regular meeting of the Okaloosa County Planning Commission was held Thursday, </w:t>
      </w:r>
      <w:r w:rsidR="008F56EC">
        <w:rPr>
          <w:sz w:val="22"/>
          <w:szCs w:val="22"/>
        </w:rPr>
        <w:t>April 11</w:t>
      </w:r>
      <w:r w:rsidR="003A3B43">
        <w:rPr>
          <w:sz w:val="22"/>
          <w:szCs w:val="22"/>
        </w:rPr>
        <w:t>, 201</w:t>
      </w:r>
      <w:r w:rsidR="008D7AC1">
        <w:rPr>
          <w:sz w:val="22"/>
          <w:szCs w:val="22"/>
        </w:rPr>
        <w:t>9</w:t>
      </w:r>
      <w:r w:rsidRPr="00A45AE9">
        <w:rPr>
          <w:sz w:val="22"/>
          <w:szCs w:val="22"/>
        </w:rPr>
        <w:t>, 5:</w:t>
      </w:r>
      <w:r w:rsidR="00DD489D">
        <w:rPr>
          <w:sz w:val="22"/>
          <w:szCs w:val="22"/>
        </w:rPr>
        <w:t>0</w:t>
      </w:r>
      <w:r w:rsidR="008F56EC">
        <w:rPr>
          <w:sz w:val="22"/>
          <w:szCs w:val="22"/>
        </w:rPr>
        <w:t>6</w:t>
      </w:r>
      <w:r w:rsidR="00F70D94">
        <w:rPr>
          <w:sz w:val="22"/>
          <w:szCs w:val="22"/>
        </w:rPr>
        <w:t xml:space="preserve"> </w:t>
      </w:r>
      <w:r w:rsidRPr="00A45AE9">
        <w:rPr>
          <w:sz w:val="22"/>
          <w:szCs w:val="22"/>
        </w:rPr>
        <w:t xml:space="preserve">p.m., </w:t>
      </w:r>
      <w:r w:rsidR="002A175E">
        <w:rPr>
          <w:sz w:val="22"/>
          <w:szCs w:val="22"/>
        </w:rPr>
        <w:t xml:space="preserve">208 North </w:t>
      </w:r>
      <w:proofErr w:type="spellStart"/>
      <w:r w:rsidR="002A175E">
        <w:rPr>
          <w:sz w:val="22"/>
          <w:szCs w:val="22"/>
        </w:rPr>
        <w:t>Partin</w:t>
      </w:r>
      <w:proofErr w:type="spellEnd"/>
      <w:r w:rsidR="002A175E">
        <w:rPr>
          <w:sz w:val="22"/>
          <w:szCs w:val="22"/>
        </w:rPr>
        <w:t xml:space="preserve"> </w:t>
      </w:r>
      <w:proofErr w:type="spellStart"/>
      <w:r w:rsidR="002A175E">
        <w:rPr>
          <w:sz w:val="22"/>
          <w:szCs w:val="22"/>
        </w:rPr>
        <w:t>Dr</w:t>
      </w:r>
      <w:proofErr w:type="spellEnd"/>
      <w:r w:rsidR="002A175E">
        <w:rPr>
          <w:sz w:val="22"/>
          <w:szCs w:val="22"/>
        </w:rPr>
        <w:t>, Niceville Board Room, Niceville, FL</w:t>
      </w:r>
      <w:r w:rsidR="00C05A33">
        <w:rPr>
          <w:sz w:val="22"/>
          <w:szCs w:val="22"/>
        </w:rPr>
        <w:t>.</w:t>
      </w:r>
      <w:r w:rsidRPr="00A45AE9">
        <w:rPr>
          <w:sz w:val="22"/>
          <w:szCs w:val="22"/>
        </w:rPr>
        <w:t xml:space="preserve"> Board members in attendance were Larry Patrick, </w:t>
      </w:r>
      <w:r w:rsidR="00C95B00">
        <w:rPr>
          <w:sz w:val="22"/>
          <w:szCs w:val="22"/>
        </w:rPr>
        <w:t xml:space="preserve">Phyllis </w:t>
      </w:r>
      <w:proofErr w:type="spellStart"/>
      <w:r w:rsidR="00C95B00">
        <w:rPr>
          <w:sz w:val="22"/>
          <w:szCs w:val="22"/>
        </w:rPr>
        <w:t>Enzor</w:t>
      </w:r>
      <w:proofErr w:type="spellEnd"/>
      <w:r w:rsidR="003A3B43">
        <w:rPr>
          <w:sz w:val="22"/>
          <w:szCs w:val="22"/>
        </w:rPr>
        <w:t xml:space="preserve">, </w:t>
      </w:r>
      <w:r w:rsidR="008F56EC">
        <w:rPr>
          <w:sz w:val="22"/>
          <w:szCs w:val="22"/>
        </w:rPr>
        <w:t xml:space="preserve">Bruce Ravan, John Collins, </w:t>
      </w:r>
      <w:r w:rsidR="00871FB4">
        <w:rPr>
          <w:sz w:val="22"/>
          <w:szCs w:val="22"/>
        </w:rPr>
        <w:t>and Jeremy Stewart</w:t>
      </w:r>
      <w:r w:rsidR="00AB0A2C">
        <w:rPr>
          <w:sz w:val="22"/>
          <w:szCs w:val="22"/>
        </w:rPr>
        <w:t>.</w:t>
      </w:r>
    </w:p>
    <w:p w:rsidR="009D0F86" w:rsidRDefault="009D0F86" w:rsidP="00E06421">
      <w:pPr>
        <w:rPr>
          <w:sz w:val="22"/>
          <w:szCs w:val="22"/>
        </w:rPr>
      </w:pPr>
    </w:p>
    <w:p w:rsidR="005E21DF" w:rsidRPr="00A45AE9" w:rsidRDefault="005E21DF" w:rsidP="00E06421">
      <w:pPr>
        <w:rPr>
          <w:i/>
          <w:sz w:val="22"/>
          <w:szCs w:val="22"/>
        </w:rPr>
      </w:pPr>
      <w:r>
        <w:rPr>
          <w:sz w:val="22"/>
          <w:szCs w:val="22"/>
        </w:rPr>
        <w:t>Egli</w:t>
      </w:r>
      <w:r w:rsidR="009D0F86">
        <w:rPr>
          <w:sz w:val="22"/>
          <w:szCs w:val="22"/>
        </w:rPr>
        <w:t xml:space="preserve">n Representative </w:t>
      </w:r>
      <w:r w:rsidR="000160CC">
        <w:rPr>
          <w:sz w:val="22"/>
          <w:szCs w:val="22"/>
        </w:rPr>
        <w:t>Tom Tolbert</w:t>
      </w:r>
      <w:r w:rsidR="009D0F86">
        <w:rPr>
          <w:sz w:val="22"/>
          <w:szCs w:val="22"/>
        </w:rPr>
        <w:t xml:space="preserve"> was </w:t>
      </w:r>
      <w:r w:rsidR="00871FB4">
        <w:rPr>
          <w:sz w:val="22"/>
          <w:szCs w:val="22"/>
        </w:rPr>
        <w:t>not</w:t>
      </w:r>
      <w:r w:rsidR="00CD38D4">
        <w:rPr>
          <w:sz w:val="22"/>
          <w:szCs w:val="22"/>
        </w:rPr>
        <w:t xml:space="preserve"> in</w:t>
      </w:r>
      <w:r>
        <w:rPr>
          <w:sz w:val="22"/>
          <w:szCs w:val="22"/>
        </w:rPr>
        <w:t xml:space="preserve"> attendance.</w:t>
      </w:r>
    </w:p>
    <w:p w:rsidR="00411418" w:rsidRPr="00A45AE9" w:rsidRDefault="00411418" w:rsidP="00411418">
      <w:pPr>
        <w:jc w:val="both"/>
        <w:rPr>
          <w:sz w:val="22"/>
          <w:szCs w:val="22"/>
        </w:rPr>
      </w:pPr>
    </w:p>
    <w:p w:rsidR="007708D4" w:rsidRDefault="00411418" w:rsidP="00411418">
      <w:pPr>
        <w:jc w:val="both"/>
        <w:rPr>
          <w:sz w:val="22"/>
          <w:szCs w:val="22"/>
        </w:rPr>
      </w:pPr>
      <w:r w:rsidRPr="00A45AE9">
        <w:rPr>
          <w:sz w:val="22"/>
          <w:szCs w:val="22"/>
        </w:rPr>
        <w:t xml:space="preserve">Growth Management Staff in attendance were </w:t>
      </w:r>
      <w:r w:rsidR="008F56EC">
        <w:rPr>
          <w:sz w:val="22"/>
          <w:szCs w:val="22"/>
        </w:rPr>
        <w:t xml:space="preserve">Elliot Kampert, Growth Management Director, </w:t>
      </w:r>
      <w:r w:rsidR="000160CC">
        <w:rPr>
          <w:sz w:val="22"/>
          <w:szCs w:val="22"/>
        </w:rPr>
        <w:t>Randy Woodruff, Planning Manager,</w:t>
      </w:r>
      <w:r w:rsidR="00E872C8">
        <w:rPr>
          <w:sz w:val="22"/>
          <w:szCs w:val="22"/>
        </w:rPr>
        <w:t xml:space="preserve"> </w:t>
      </w:r>
      <w:r w:rsidR="00BA3EB6">
        <w:rPr>
          <w:sz w:val="22"/>
          <w:szCs w:val="22"/>
        </w:rPr>
        <w:t xml:space="preserve">and </w:t>
      </w:r>
      <w:r w:rsidR="00D8478C">
        <w:rPr>
          <w:sz w:val="22"/>
          <w:szCs w:val="22"/>
        </w:rPr>
        <w:t>Leslie Adams, Administrative Assistant II</w:t>
      </w:r>
      <w:r w:rsidR="000D0CA7">
        <w:rPr>
          <w:sz w:val="22"/>
          <w:szCs w:val="22"/>
        </w:rPr>
        <w:t>, recording secretary</w:t>
      </w:r>
      <w:r w:rsidR="007708D4">
        <w:rPr>
          <w:sz w:val="22"/>
          <w:szCs w:val="22"/>
        </w:rPr>
        <w:t>.</w:t>
      </w:r>
    </w:p>
    <w:p w:rsidR="00FA711E" w:rsidRDefault="00FA711E" w:rsidP="00411418">
      <w:pPr>
        <w:jc w:val="both"/>
        <w:rPr>
          <w:sz w:val="22"/>
          <w:szCs w:val="22"/>
        </w:rPr>
      </w:pPr>
    </w:p>
    <w:p w:rsidR="00BC5620" w:rsidRDefault="008D7AC1" w:rsidP="00411418">
      <w:pPr>
        <w:jc w:val="both"/>
        <w:rPr>
          <w:sz w:val="22"/>
          <w:szCs w:val="22"/>
        </w:rPr>
      </w:pPr>
      <w:r>
        <w:rPr>
          <w:sz w:val="22"/>
          <w:szCs w:val="22"/>
        </w:rPr>
        <w:t xml:space="preserve"> </w:t>
      </w:r>
      <w:r w:rsidR="00FA711E">
        <w:rPr>
          <w:sz w:val="22"/>
          <w:szCs w:val="22"/>
        </w:rPr>
        <w:t>County Attorney</w:t>
      </w:r>
      <w:r w:rsidR="008F56EC">
        <w:rPr>
          <w:sz w:val="22"/>
          <w:szCs w:val="22"/>
        </w:rPr>
        <w:t xml:space="preserve"> Kerry Parson was </w:t>
      </w:r>
      <w:r w:rsidR="00FA711E">
        <w:rPr>
          <w:sz w:val="22"/>
          <w:szCs w:val="22"/>
        </w:rPr>
        <w:t>in attendance</w:t>
      </w:r>
      <w:r w:rsidR="00BC5620">
        <w:rPr>
          <w:sz w:val="22"/>
          <w:szCs w:val="22"/>
        </w:rPr>
        <w:t>.</w:t>
      </w:r>
    </w:p>
    <w:p w:rsidR="00BC5620" w:rsidRDefault="00BC5620" w:rsidP="00411418">
      <w:pPr>
        <w:jc w:val="both"/>
        <w:rPr>
          <w:sz w:val="22"/>
          <w:szCs w:val="22"/>
        </w:rPr>
      </w:pPr>
    </w:p>
    <w:p w:rsidR="00BC5620" w:rsidRPr="00684E33" w:rsidRDefault="00BC5620" w:rsidP="00BC5620">
      <w:pPr>
        <w:jc w:val="both"/>
        <w:rPr>
          <w:sz w:val="22"/>
          <w:szCs w:val="22"/>
        </w:rPr>
      </w:pPr>
      <w:r w:rsidRPr="00684E33">
        <w:rPr>
          <w:sz w:val="22"/>
          <w:szCs w:val="22"/>
        </w:rPr>
        <w:t>Speaker recognition forms were submitted by persons wishing to speak as follows:</w:t>
      </w:r>
    </w:p>
    <w:p w:rsidR="00BC5620" w:rsidRDefault="00BC5620" w:rsidP="00BC5620">
      <w:pPr>
        <w:jc w:val="both"/>
        <w:rPr>
          <w:sz w:val="22"/>
          <w:szCs w:val="22"/>
        </w:rPr>
      </w:pPr>
    </w:p>
    <w:p w:rsidR="00BC5620" w:rsidRDefault="00BC5620" w:rsidP="00BC5620">
      <w:pPr>
        <w:jc w:val="both"/>
        <w:rPr>
          <w:sz w:val="22"/>
          <w:szCs w:val="22"/>
        </w:rPr>
      </w:pPr>
      <w:r>
        <w:rPr>
          <w:sz w:val="22"/>
          <w:szCs w:val="22"/>
        </w:rPr>
        <w:t>Agenda Item 1</w:t>
      </w:r>
      <w:r w:rsidR="006D5463">
        <w:rPr>
          <w:sz w:val="22"/>
          <w:szCs w:val="22"/>
        </w:rPr>
        <w:t xml:space="preserve">: Brian Hoffman, </w:t>
      </w:r>
      <w:proofErr w:type="gramStart"/>
      <w:r w:rsidR="006D5463">
        <w:rPr>
          <w:sz w:val="22"/>
          <w:szCs w:val="22"/>
        </w:rPr>
        <w:t>Esquire.,</w:t>
      </w:r>
      <w:proofErr w:type="gramEnd"/>
      <w:r w:rsidR="006D5463">
        <w:rPr>
          <w:sz w:val="22"/>
          <w:szCs w:val="22"/>
        </w:rPr>
        <w:t xml:space="preserve"> </w:t>
      </w:r>
      <w:r>
        <w:rPr>
          <w:sz w:val="22"/>
          <w:szCs w:val="22"/>
        </w:rPr>
        <w:t xml:space="preserve">801 W. </w:t>
      </w:r>
      <w:proofErr w:type="spellStart"/>
      <w:r>
        <w:rPr>
          <w:sz w:val="22"/>
          <w:szCs w:val="22"/>
        </w:rPr>
        <w:t>Romana</w:t>
      </w:r>
      <w:proofErr w:type="spellEnd"/>
      <w:r>
        <w:rPr>
          <w:sz w:val="22"/>
          <w:szCs w:val="22"/>
        </w:rPr>
        <w:t xml:space="preserve"> St. Suite 4, Pensacola, F</w:t>
      </w:r>
      <w:r w:rsidR="006D5463">
        <w:rPr>
          <w:sz w:val="22"/>
          <w:szCs w:val="22"/>
        </w:rPr>
        <w:t xml:space="preserve">L </w:t>
      </w:r>
      <w:r>
        <w:rPr>
          <w:sz w:val="22"/>
          <w:szCs w:val="22"/>
        </w:rPr>
        <w:t xml:space="preserve"> 32502</w:t>
      </w:r>
    </w:p>
    <w:p w:rsidR="00BC5620" w:rsidRDefault="00BC5620" w:rsidP="00BC5620">
      <w:pPr>
        <w:jc w:val="both"/>
        <w:rPr>
          <w:sz w:val="22"/>
          <w:szCs w:val="22"/>
        </w:rPr>
      </w:pPr>
      <w:r>
        <w:rPr>
          <w:sz w:val="22"/>
          <w:szCs w:val="22"/>
        </w:rPr>
        <w:t>---Proponent, Attorney for Applicant.</w:t>
      </w:r>
    </w:p>
    <w:p w:rsidR="00BC5620" w:rsidRDefault="00BC5620" w:rsidP="00BC5620">
      <w:pPr>
        <w:jc w:val="both"/>
        <w:rPr>
          <w:sz w:val="22"/>
          <w:szCs w:val="22"/>
        </w:rPr>
      </w:pPr>
    </w:p>
    <w:p w:rsidR="00527AC2" w:rsidRDefault="00BC5620" w:rsidP="00411418">
      <w:pPr>
        <w:jc w:val="both"/>
        <w:rPr>
          <w:sz w:val="22"/>
          <w:szCs w:val="22"/>
        </w:rPr>
      </w:pPr>
      <w:r>
        <w:rPr>
          <w:sz w:val="22"/>
          <w:szCs w:val="22"/>
        </w:rPr>
        <w:t xml:space="preserve">Agenda Item 1: Ben Gordon, 2113 Lewis Turner Blvd. Suite 100, FWB, FL  32547----Opponent, Attorney for Advantage Portable Buildings, </w:t>
      </w:r>
      <w:proofErr w:type="spellStart"/>
      <w:r>
        <w:rPr>
          <w:sz w:val="22"/>
          <w:szCs w:val="22"/>
        </w:rPr>
        <w:t>Inc</w:t>
      </w:r>
      <w:proofErr w:type="spellEnd"/>
      <w:r>
        <w:rPr>
          <w:sz w:val="22"/>
          <w:szCs w:val="22"/>
        </w:rPr>
        <w:t xml:space="preserve">, Kevin Malone. </w:t>
      </w:r>
    </w:p>
    <w:p w:rsidR="00CD38D4" w:rsidRDefault="00CD38D4" w:rsidP="00411418">
      <w:pPr>
        <w:jc w:val="both"/>
        <w:rPr>
          <w:sz w:val="22"/>
          <w:szCs w:val="22"/>
        </w:rPr>
      </w:pPr>
    </w:p>
    <w:p w:rsidR="00CD38D4" w:rsidRDefault="00CD38D4" w:rsidP="00411418">
      <w:pPr>
        <w:jc w:val="both"/>
        <w:rPr>
          <w:sz w:val="22"/>
          <w:szCs w:val="22"/>
        </w:rPr>
      </w:pPr>
      <w:r>
        <w:rPr>
          <w:sz w:val="22"/>
          <w:szCs w:val="22"/>
        </w:rPr>
        <w:t>Agenda Item 1:  Kevin Malone, 2113 Lewis Turner Blvd., Suite 100, FWB, FL  32547---Opponent</w:t>
      </w:r>
    </w:p>
    <w:p w:rsidR="00FA711E" w:rsidRDefault="00FA711E" w:rsidP="00411418">
      <w:pPr>
        <w:jc w:val="both"/>
        <w:rPr>
          <w:sz w:val="22"/>
          <w:szCs w:val="22"/>
        </w:rPr>
      </w:pPr>
    </w:p>
    <w:p w:rsidR="007466A8" w:rsidRPr="00A45AE9" w:rsidRDefault="007466A8" w:rsidP="00A36F49">
      <w:pPr>
        <w:pStyle w:val="ListParagraph"/>
        <w:numPr>
          <w:ilvl w:val="0"/>
          <w:numId w:val="36"/>
        </w:numPr>
        <w:rPr>
          <w:b/>
          <w:sz w:val="22"/>
          <w:szCs w:val="22"/>
        </w:rPr>
      </w:pPr>
      <w:r w:rsidRPr="00A45AE9">
        <w:rPr>
          <w:b/>
          <w:sz w:val="22"/>
          <w:szCs w:val="22"/>
        </w:rPr>
        <w:t>CALL TO ORDER</w:t>
      </w:r>
    </w:p>
    <w:p w:rsidR="00A36F49" w:rsidRPr="00A45AE9" w:rsidRDefault="00A36F49" w:rsidP="00A36F49">
      <w:pPr>
        <w:pStyle w:val="ListParagraph"/>
        <w:rPr>
          <w:b/>
          <w:sz w:val="22"/>
          <w:szCs w:val="22"/>
        </w:rPr>
      </w:pPr>
    </w:p>
    <w:p w:rsidR="00BC127E" w:rsidRDefault="00CB18E3" w:rsidP="00E15DFE">
      <w:pPr>
        <w:pStyle w:val="ListParagraph"/>
        <w:rPr>
          <w:b/>
          <w:sz w:val="22"/>
          <w:szCs w:val="22"/>
        </w:rPr>
      </w:pPr>
      <w:r w:rsidRPr="00A45AE9">
        <w:rPr>
          <w:sz w:val="22"/>
          <w:szCs w:val="22"/>
        </w:rPr>
        <w:t>Chairman Patrick called the meeting to order at 5:</w:t>
      </w:r>
      <w:r w:rsidR="009F2A88">
        <w:rPr>
          <w:sz w:val="22"/>
          <w:szCs w:val="22"/>
        </w:rPr>
        <w:t>0</w:t>
      </w:r>
      <w:r w:rsidR="00355C49">
        <w:rPr>
          <w:sz w:val="22"/>
          <w:szCs w:val="22"/>
        </w:rPr>
        <w:t>6</w:t>
      </w:r>
      <w:r w:rsidR="009F2A88">
        <w:rPr>
          <w:sz w:val="22"/>
          <w:szCs w:val="22"/>
        </w:rPr>
        <w:t xml:space="preserve"> </w:t>
      </w:r>
      <w:r w:rsidRPr="00A45AE9">
        <w:rPr>
          <w:sz w:val="22"/>
          <w:szCs w:val="22"/>
        </w:rPr>
        <w:t>PM.</w:t>
      </w:r>
      <w:r w:rsidR="00E15DFE">
        <w:rPr>
          <w:sz w:val="22"/>
          <w:szCs w:val="22"/>
        </w:rPr>
        <w:t xml:space="preserve">  </w:t>
      </w:r>
    </w:p>
    <w:p w:rsidR="00BC127E" w:rsidRPr="00A45AE9" w:rsidRDefault="00BC127E" w:rsidP="00E15DFE">
      <w:pPr>
        <w:pStyle w:val="ListParagraph"/>
        <w:rPr>
          <w:b/>
          <w:sz w:val="22"/>
          <w:szCs w:val="22"/>
        </w:rPr>
      </w:pPr>
    </w:p>
    <w:p w:rsidR="007466A8" w:rsidRPr="00A45AE9" w:rsidRDefault="007466A8" w:rsidP="007466A8">
      <w:pPr>
        <w:numPr>
          <w:ilvl w:val="0"/>
          <w:numId w:val="1"/>
        </w:numPr>
        <w:rPr>
          <w:b/>
          <w:sz w:val="22"/>
          <w:szCs w:val="22"/>
        </w:rPr>
      </w:pPr>
      <w:r w:rsidRPr="00A45AE9">
        <w:rPr>
          <w:b/>
          <w:sz w:val="22"/>
          <w:szCs w:val="22"/>
        </w:rPr>
        <w:t>ROLL CALL</w:t>
      </w:r>
    </w:p>
    <w:p w:rsidR="00CB18E3" w:rsidRPr="00A45AE9" w:rsidRDefault="00CB18E3" w:rsidP="00CB18E3">
      <w:pPr>
        <w:ind w:left="720"/>
        <w:rPr>
          <w:sz w:val="22"/>
          <w:szCs w:val="22"/>
        </w:rPr>
      </w:pPr>
    </w:p>
    <w:p w:rsidR="00CB18E3" w:rsidRDefault="00D8478C" w:rsidP="00CB18E3">
      <w:pPr>
        <w:ind w:left="720"/>
        <w:rPr>
          <w:sz w:val="22"/>
          <w:szCs w:val="22"/>
        </w:rPr>
      </w:pPr>
      <w:r>
        <w:rPr>
          <w:sz w:val="22"/>
          <w:szCs w:val="22"/>
        </w:rPr>
        <w:t xml:space="preserve">Leslie </w:t>
      </w:r>
      <w:r w:rsidR="00AF12E7">
        <w:rPr>
          <w:sz w:val="22"/>
          <w:szCs w:val="22"/>
        </w:rPr>
        <w:t>Adams</w:t>
      </w:r>
      <w:r w:rsidR="00CB18E3" w:rsidRPr="00A45AE9">
        <w:rPr>
          <w:sz w:val="22"/>
          <w:szCs w:val="22"/>
        </w:rPr>
        <w:t xml:space="preserve"> </w:t>
      </w:r>
      <w:r w:rsidR="007A17FF">
        <w:rPr>
          <w:sz w:val="22"/>
          <w:szCs w:val="22"/>
        </w:rPr>
        <w:t xml:space="preserve">conducted </w:t>
      </w:r>
      <w:r w:rsidR="00CB18E3" w:rsidRPr="00A45AE9">
        <w:rPr>
          <w:sz w:val="22"/>
          <w:szCs w:val="22"/>
        </w:rPr>
        <w:t>roll</w:t>
      </w:r>
      <w:r w:rsidR="007A17FF">
        <w:rPr>
          <w:sz w:val="22"/>
          <w:szCs w:val="22"/>
        </w:rPr>
        <w:t xml:space="preserve"> call</w:t>
      </w:r>
      <w:r w:rsidR="00CB18E3" w:rsidRPr="00A45AE9">
        <w:rPr>
          <w:sz w:val="22"/>
          <w:szCs w:val="22"/>
        </w:rPr>
        <w:t>.</w:t>
      </w:r>
      <w:r w:rsidR="007A17FF">
        <w:rPr>
          <w:sz w:val="22"/>
          <w:szCs w:val="22"/>
        </w:rPr>
        <w:t xml:space="preserve">  </w:t>
      </w:r>
    </w:p>
    <w:p w:rsidR="007466A8" w:rsidRPr="00A45AE9" w:rsidRDefault="007466A8" w:rsidP="007466A8">
      <w:pPr>
        <w:rPr>
          <w:b/>
          <w:sz w:val="22"/>
          <w:szCs w:val="22"/>
        </w:rPr>
      </w:pPr>
    </w:p>
    <w:p w:rsidR="000F797F" w:rsidRPr="000F797F" w:rsidRDefault="00650D94" w:rsidP="000F797F">
      <w:pPr>
        <w:numPr>
          <w:ilvl w:val="0"/>
          <w:numId w:val="1"/>
        </w:numPr>
        <w:rPr>
          <w:sz w:val="22"/>
          <w:szCs w:val="22"/>
        </w:rPr>
      </w:pPr>
      <w:r>
        <w:rPr>
          <w:b/>
          <w:sz w:val="22"/>
          <w:szCs w:val="22"/>
        </w:rPr>
        <w:t xml:space="preserve">APPROVAL OF MINUTES FOR </w:t>
      </w:r>
      <w:r w:rsidR="00BC5620">
        <w:rPr>
          <w:b/>
          <w:sz w:val="22"/>
          <w:szCs w:val="22"/>
        </w:rPr>
        <w:t>MARCH 14, 2019</w:t>
      </w:r>
      <w:r>
        <w:rPr>
          <w:b/>
          <w:sz w:val="22"/>
          <w:szCs w:val="22"/>
        </w:rPr>
        <w:t xml:space="preserve"> </w:t>
      </w:r>
    </w:p>
    <w:p w:rsidR="000F797F" w:rsidRDefault="000F797F" w:rsidP="000F797F">
      <w:pPr>
        <w:ind w:left="720"/>
        <w:rPr>
          <w:sz w:val="22"/>
          <w:szCs w:val="22"/>
        </w:rPr>
      </w:pPr>
    </w:p>
    <w:p w:rsidR="00AB0A2C" w:rsidRPr="000F797F" w:rsidRDefault="00411418" w:rsidP="000F797F">
      <w:pPr>
        <w:ind w:left="720"/>
        <w:rPr>
          <w:sz w:val="22"/>
          <w:szCs w:val="22"/>
        </w:rPr>
      </w:pPr>
      <w:r w:rsidRPr="000F797F">
        <w:rPr>
          <w:sz w:val="22"/>
          <w:szCs w:val="22"/>
        </w:rPr>
        <w:t>The Chairman called for a motion to approve the minutes.</w:t>
      </w:r>
    </w:p>
    <w:p w:rsidR="00411418" w:rsidRPr="00A45AE9" w:rsidRDefault="00411418" w:rsidP="00CB18E3">
      <w:pPr>
        <w:ind w:left="720"/>
        <w:rPr>
          <w:b/>
          <w:sz w:val="22"/>
          <w:szCs w:val="22"/>
          <w:u w:val="single"/>
        </w:rPr>
      </w:pPr>
    </w:p>
    <w:p w:rsidR="00CB18E3" w:rsidRDefault="00CB18E3" w:rsidP="00CB18E3">
      <w:pPr>
        <w:ind w:left="720"/>
        <w:rPr>
          <w:b/>
          <w:i/>
          <w:sz w:val="22"/>
          <w:szCs w:val="22"/>
          <w:u w:val="single"/>
        </w:rPr>
      </w:pPr>
      <w:r w:rsidRPr="00D8478C">
        <w:rPr>
          <w:b/>
          <w:i/>
          <w:sz w:val="22"/>
          <w:szCs w:val="22"/>
          <w:u w:val="single"/>
        </w:rPr>
        <w:t xml:space="preserve">Motion </w:t>
      </w:r>
      <w:r w:rsidR="00BF696E" w:rsidRPr="00D8478C">
        <w:rPr>
          <w:b/>
          <w:i/>
          <w:sz w:val="22"/>
          <w:szCs w:val="22"/>
          <w:u w:val="single"/>
        </w:rPr>
        <w:t xml:space="preserve">to approve the minutes of </w:t>
      </w:r>
      <w:r w:rsidR="00BC5620">
        <w:rPr>
          <w:b/>
          <w:i/>
          <w:sz w:val="22"/>
          <w:szCs w:val="22"/>
          <w:u w:val="single"/>
        </w:rPr>
        <w:t>March 14, 2019</w:t>
      </w:r>
      <w:r w:rsidR="00D235E6">
        <w:rPr>
          <w:b/>
          <w:i/>
          <w:sz w:val="22"/>
          <w:szCs w:val="22"/>
          <w:u w:val="single"/>
        </w:rPr>
        <w:t xml:space="preserve"> </w:t>
      </w:r>
      <w:r w:rsidR="009C704A">
        <w:rPr>
          <w:b/>
          <w:i/>
          <w:sz w:val="22"/>
          <w:szCs w:val="22"/>
          <w:u w:val="single"/>
        </w:rPr>
        <w:t>made</w:t>
      </w:r>
      <w:r w:rsidR="007A17FF" w:rsidRPr="00D8478C">
        <w:rPr>
          <w:b/>
          <w:i/>
          <w:sz w:val="22"/>
          <w:szCs w:val="22"/>
          <w:u w:val="single"/>
        </w:rPr>
        <w:t xml:space="preserve"> </w:t>
      </w:r>
      <w:r w:rsidRPr="00D8478C">
        <w:rPr>
          <w:b/>
          <w:i/>
          <w:sz w:val="22"/>
          <w:szCs w:val="22"/>
          <w:u w:val="single"/>
        </w:rPr>
        <w:t xml:space="preserve">by </w:t>
      </w:r>
      <w:r w:rsidR="00BC5620">
        <w:rPr>
          <w:b/>
          <w:i/>
          <w:sz w:val="22"/>
          <w:szCs w:val="22"/>
          <w:u w:val="single"/>
        </w:rPr>
        <w:t>Bruce Ravan</w:t>
      </w:r>
      <w:r w:rsidR="009C704A">
        <w:rPr>
          <w:b/>
          <w:i/>
          <w:sz w:val="22"/>
          <w:szCs w:val="22"/>
          <w:u w:val="single"/>
        </w:rPr>
        <w:t>,</w:t>
      </w:r>
      <w:r w:rsidR="0095050C" w:rsidRPr="00D8478C">
        <w:rPr>
          <w:b/>
          <w:i/>
          <w:sz w:val="22"/>
          <w:szCs w:val="22"/>
          <w:u w:val="single"/>
        </w:rPr>
        <w:t xml:space="preserve"> second by </w:t>
      </w:r>
      <w:r w:rsidR="00BC127E">
        <w:rPr>
          <w:b/>
          <w:i/>
          <w:sz w:val="22"/>
          <w:szCs w:val="22"/>
          <w:u w:val="single"/>
        </w:rPr>
        <w:t>Jeremy Stewart</w:t>
      </w:r>
      <w:r w:rsidR="002413E6">
        <w:rPr>
          <w:b/>
          <w:i/>
          <w:sz w:val="22"/>
          <w:szCs w:val="22"/>
          <w:u w:val="single"/>
        </w:rPr>
        <w:t xml:space="preserve"> </w:t>
      </w:r>
      <w:r w:rsidR="007A17FF" w:rsidRPr="00D8478C">
        <w:rPr>
          <w:b/>
          <w:i/>
          <w:sz w:val="22"/>
          <w:szCs w:val="22"/>
          <w:u w:val="single"/>
        </w:rPr>
        <w:t>---</w:t>
      </w:r>
      <w:r w:rsidR="0095050C" w:rsidRPr="00D8478C">
        <w:rPr>
          <w:b/>
          <w:i/>
          <w:sz w:val="22"/>
          <w:szCs w:val="22"/>
          <w:u w:val="single"/>
        </w:rPr>
        <w:t xml:space="preserve"> </w:t>
      </w:r>
      <w:r w:rsidR="00BC5620">
        <w:rPr>
          <w:b/>
          <w:i/>
          <w:sz w:val="22"/>
          <w:szCs w:val="22"/>
          <w:u w:val="single"/>
        </w:rPr>
        <w:t>5</w:t>
      </w:r>
      <w:r w:rsidR="000A78EA">
        <w:rPr>
          <w:b/>
          <w:i/>
          <w:sz w:val="22"/>
          <w:szCs w:val="22"/>
          <w:u w:val="single"/>
        </w:rPr>
        <w:t xml:space="preserve"> </w:t>
      </w:r>
      <w:r w:rsidR="00BF696E" w:rsidRPr="00D8478C">
        <w:rPr>
          <w:b/>
          <w:i/>
          <w:sz w:val="22"/>
          <w:szCs w:val="22"/>
          <w:u w:val="single"/>
        </w:rPr>
        <w:t>ayes.</w:t>
      </w:r>
      <w:r w:rsidR="0087455A" w:rsidRPr="00D8478C">
        <w:rPr>
          <w:b/>
          <w:i/>
          <w:sz w:val="22"/>
          <w:szCs w:val="22"/>
          <w:u w:val="single"/>
        </w:rPr>
        <w:t xml:space="preserve">  Motion passes.</w:t>
      </w:r>
    </w:p>
    <w:p w:rsidR="0036524E" w:rsidRDefault="0036524E" w:rsidP="00CB18E3">
      <w:pPr>
        <w:ind w:left="720"/>
        <w:rPr>
          <w:b/>
          <w:i/>
          <w:sz w:val="22"/>
          <w:szCs w:val="22"/>
          <w:u w:val="single"/>
        </w:rPr>
      </w:pPr>
    </w:p>
    <w:p w:rsidR="0036524E" w:rsidRDefault="0036524E" w:rsidP="0036524E">
      <w:pPr>
        <w:numPr>
          <w:ilvl w:val="0"/>
          <w:numId w:val="1"/>
        </w:numPr>
        <w:rPr>
          <w:b/>
          <w:sz w:val="22"/>
          <w:szCs w:val="22"/>
        </w:rPr>
      </w:pPr>
      <w:r>
        <w:rPr>
          <w:b/>
          <w:sz w:val="22"/>
          <w:szCs w:val="22"/>
        </w:rPr>
        <w:t>OPEN TO PUBLIC (FOR ANY ITEMS NOT QAUSI JUDICIAL ON THIS AGENDA)</w:t>
      </w:r>
    </w:p>
    <w:p w:rsidR="008C5FCA" w:rsidRDefault="008C5FCA" w:rsidP="008C5FCA">
      <w:pPr>
        <w:ind w:left="720"/>
        <w:rPr>
          <w:b/>
          <w:sz w:val="22"/>
          <w:szCs w:val="22"/>
        </w:rPr>
      </w:pPr>
    </w:p>
    <w:p w:rsidR="0036524E" w:rsidRPr="00D8478C" w:rsidRDefault="008C5FCA" w:rsidP="00CB18E3">
      <w:pPr>
        <w:ind w:left="720"/>
        <w:rPr>
          <w:b/>
          <w:i/>
          <w:sz w:val="22"/>
          <w:szCs w:val="22"/>
          <w:u w:val="single"/>
        </w:rPr>
      </w:pPr>
      <w:r w:rsidRPr="008C5FCA">
        <w:rPr>
          <w:sz w:val="22"/>
          <w:szCs w:val="22"/>
        </w:rPr>
        <w:t>None</w:t>
      </w:r>
    </w:p>
    <w:p w:rsidR="00BF696E" w:rsidRPr="00A45AE9" w:rsidRDefault="00BF696E" w:rsidP="00CB18E3">
      <w:pPr>
        <w:ind w:left="720"/>
        <w:rPr>
          <w:b/>
          <w:sz w:val="22"/>
          <w:szCs w:val="22"/>
          <w:u w:val="single"/>
        </w:rPr>
      </w:pPr>
    </w:p>
    <w:p w:rsidR="008B6174" w:rsidRPr="00901677" w:rsidRDefault="007466A8" w:rsidP="003271F2">
      <w:pPr>
        <w:numPr>
          <w:ilvl w:val="0"/>
          <w:numId w:val="1"/>
        </w:numPr>
        <w:rPr>
          <w:sz w:val="22"/>
          <w:szCs w:val="22"/>
        </w:rPr>
      </w:pPr>
      <w:r w:rsidRPr="00901677">
        <w:rPr>
          <w:b/>
          <w:sz w:val="22"/>
          <w:szCs w:val="22"/>
        </w:rPr>
        <w:t>ANNOUNCEMENTS</w:t>
      </w:r>
    </w:p>
    <w:p w:rsidR="00901677" w:rsidRPr="00901677" w:rsidRDefault="00901677" w:rsidP="00901677">
      <w:pPr>
        <w:rPr>
          <w:sz w:val="22"/>
          <w:szCs w:val="22"/>
        </w:rPr>
      </w:pPr>
    </w:p>
    <w:p w:rsidR="000D0537" w:rsidRDefault="00BC5620" w:rsidP="008B6174">
      <w:pPr>
        <w:ind w:left="720"/>
        <w:rPr>
          <w:sz w:val="22"/>
          <w:szCs w:val="22"/>
        </w:rPr>
      </w:pPr>
      <w:r>
        <w:rPr>
          <w:sz w:val="22"/>
          <w:szCs w:val="22"/>
        </w:rPr>
        <w:t>None</w:t>
      </w:r>
    </w:p>
    <w:p w:rsidR="001D2C1D" w:rsidRDefault="001D2C1D" w:rsidP="008B6174">
      <w:pPr>
        <w:ind w:left="720"/>
        <w:rPr>
          <w:sz w:val="22"/>
          <w:szCs w:val="22"/>
        </w:rPr>
      </w:pPr>
    </w:p>
    <w:p w:rsidR="000D0537" w:rsidRDefault="000D0537" w:rsidP="000D0537">
      <w:pPr>
        <w:pStyle w:val="ListParagraph"/>
        <w:rPr>
          <w:b/>
          <w:sz w:val="22"/>
          <w:szCs w:val="22"/>
        </w:rPr>
      </w:pPr>
    </w:p>
    <w:p w:rsidR="007466A8" w:rsidRDefault="007466A8" w:rsidP="007466A8">
      <w:pPr>
        <w:numPr>
          <w:ilvl w:val="0"/>
          <w:numId w:val="1"/>
        </w:numPr>
        <w:rPr>
          <w:b/>
          <w:sz w:val="22"/>
          <w:szCs w:val="22"/>
        </w:rPr>
      </w:pPr>
      <w:r w:rsidRPr="00A45AE9">
        <w:rPr>
          <w:b/>
          <w:sz w:val="22"/>
          <w:szCs w:val="22"/>
        </w:rPr>
        <w:t>ADDITIONS, DELETIONS, OR CHANGES TO THE AGENDA</w:t>
      </w:r>
    </w:p>
    <w:p w:rsidR="00061598" w:rsidRDefault="00061598" w:rsidP="00061598">
      <w:pPr>
        <w:rPr>
          <w:b/>
          <w:sz w:val="22"/>
          <w:szCs w:val="22"/>
        </w:rPr>
      </w:pPr>
    </w:p>
    <w:p w:rsidR="003A4CC7" w:rsidRDefault="00901677" w:rsidP="00061598">
      <w:pPr>
        <w:ind w:left="720"/>
        <w:rPr>
          <w:b/>
          <w:sz w:val="22"/>
          <w:szCs w:val="22"/>
        </w:rPr>
      </w:pPr>
      <w:r>
        <w:rPr>
          <w:sz w:val="22"/>
          <w:szCs w:val="22"/>
        </w:rPr>
        <w:t>None</w:t>
      </w:r>
    </w:p>
    <w:p w:rsidR="00BF696E" w:rsidRDefault="00BF696E" w:rsidP="00BF696E">
      <w:pPr>
        <w:ind w:left="720"/>
        <w:rPr>
          <w:b/>
          <w:sz w:val="22"/>
          <w:szCs w:val="22"/>
        </w:rPr>
      </w:pPr>
    </w:p>
    <w:p w:rsidR="007466A8" w:rsidRPr="00A45AE9" w:rsidRDefault="007466A8" w:rsidP="007466A8">
      <w:pPr>
        <w:numPr>
          <w:ilvl w:val="0"/>
          <w:numId w:val="1"/>
        </w:numPr>
        <w:rPr>
          <w:b/>
          <w:sz w:val="22"/>
          <w:szCs w:val="22"/>
        </w:rPr>
      </w:pPr>
      <w:r w:rsidRPr="00A45AE9">
        <w:rPr>
          <w:b/>
          <w:sz w:val="22"/>
          <w:szCs w:val="22"/>
        </w:rPr>
        <w:t>ACCEPTANCE OF THE AGENDA</w:t>
      </w:r>
    </w:p>
    <w:p w:rsidR="00BF696E" w:rsidRPr="00A45AE9" w:rsidRDefault="00BF696E" w:rsidP="00BF696E">
      <w:pPr>
        <w:ind w:left="720"/>
        <w:rPr>
          <w:b/>
          <w:sz w:val="22"/>
          <w:szCs w:val="22"/>
        </w:rPr>
      </w:pPr>
    </w:p>
    <w:p w:rsidR="00BF696E" w:rsidRDefault="00BF696E" w:rsidP="00BF696E">
      <w:pPr>
        <w:ind w:left="720"/>
        <w:rPr>
          <w:b/>
          <w:i/>
          <w:sz w:val="22"/>
          <w:szCs w:val="22"/>
          <w:u w:val="single"/>
        </w:rPr>
      </w:pPr>
      <w:r w:rsidRPr="00D8478C">
        <w:rPr>
          <w:b/>
          <w:i/>
          <w:sz w:val="22"/>
          <w:szCs w:val="22"/>
          <w:u w:val="single"/>
        </w:rPr>
        <w:t xml:space="preserve">Motion to </w:t>
      </w:r>
      <w:r w:rsidR="00815863">
        <w:rPr>
          <w:b/>
          <w:i/>
          <w:sz w:val="22"/>
          <w:szCs w:val="22"/>
          <w:u w:val="single"/>
        </w:rPr>
        <w:t>a</w:t>
      </w:r>
      <w:r w:rsidR="007276EC">
        <w:rPr>
          <w:b/>
          <w:i/>
          <w:sz w:val="22"/>
          <w:szCs w:val="22"/>
          <w:u w:val="single"/>
        </w:rPr>
        <w:t>ccept</w:t>
      </w:r>
      <w:r w:rsidR="00D8478C" w:rsidRPr="00D8478C">
        <w:rPr>
          <w:b/>
          <w:i/>
          <w:sz w:val="22"/>
          <w:szCs w:val="22"/>
          <w:u w:val="single"/>
        </w:rPr>
        <w:t xml:space="preserve"> the agenda</w:t>
      </w:r>
      <w:r w:rsidR="009F2A88">
        <w:rPr>
          <w:b/>
          <w:i/>
          <w:sz w:val="22"/>
          <w:szCs w:val="22"/>
          <w:u w:val="single"/>
        </w:rPr>
        <w:t xml:space="preserve"> </w:t>
      </w:r>
      <w:r w:rsidR="00025CA3">
        <w:rPr>
          <w:b/>
          <w:i/>
          <w:sz w:val="22"/>
          <w:szCs w:val="22"/>
          <w:u w:val="single"/>
        </w:rPr>
        <w:t>as written</w:t>
      </w:r>
      <w:r w:rsidR="00815863">
        <w:rPr>
          <w:b/>
          <w:i/>
          <w:sz w:val="22"/>
          <w:szCs w:val="22"/>
          <w:u w:val="single"/>
        </w:rPr>
        <w:t xml:space="preserve"> </w:t>
      </w:r>
      <w:r w:rsidR="000B2337">
        <w:rPr>
          <w:b/>
          <w:i/>
          <w:sz w:val="22"/>
          <w:szCs w:val="22"/>
          <w:u w:val="single"/>
        </w:rPr>
        <w:t xml:space="preserve">made by </w:t>
      </w:r>
      <w:r w:rsidR="007A0D56">
        <w:rPr>
          <w:b/>
          <w:i/>
          <w:sz w:val="22"/>
          <w:szCs w:val="22"/>
          <w:u w:val="single"/>
        </w:rPr>
        <w:t>Jeremy Stewart</w:t>
      </w:r>
      <w:r w:rsidR="006A0984">
        <w:rPr>
          <w:b/>
          <w:i/>
          <w:sz w:val="22"/>
          <w:szCs w:val="22"/>
          <w:u w:val="single"/>
        </w:rPr>
        <w:t>,</w:t>
      </w:r>
      <w:r w:rsidR="00765867">
        <w:rPr>
          <w:b/>
          <w:i/>
          <w:sz w:val="22"/>
          <w:szCs w:val="22"/>
          <w:u w:val="single"/>
        </w:rPr>
        <w:t xml:space="preserve"> </w:t>
      </w:r>
      <w:r w:rsidRPr="00D8478C">
        <w:rPr>
          <w:b/>
          <w:i/>
          <w:sz w:val="22"/>
          <w:szCs w:val="22"/>
          <w:u w:val="single"/>
        </w:rPr>
        <w:t xml:space="preserve">second by </w:t>
      </w:r>
      <w:r w:rsidR="00BC5620">
        <w:rPr>
          <w:b/>
          <w:i/>
          <w:sz w:val="22"/>
          <w:szCs w:val="22"/>
          <w:u w:val="single"/>
        </w:rPr>
        <w:t>Bruce Ravan</w:t>
      </w:r>
      <w:r w:rsidR="0087455A" w:rsidRPr="00D8478C">
        <w:rPr>
          <w:b/>
          <w:i/>
          <w:sz w:val="22"/>
          <w:szCs w:val="22"/>
          <w:u w:val="single"/>
        </w:rPr>
        <w:t>---</w:t>
      </w:r>
      <w:r w:rsidRPr="00D8478C">
        <w:rPr>
          <w:b/>
          <w:i/>
          <w:sz w:val="22"/>
          <w:szCs w:val="22"/>
          <w:u w:val="single"/>
        </w:rPr>
        <w:t xml:space="preserve"> </w:t>
      </w:r>
      <w:r w:rsidR="00BC5620">
        <w:rPr>
          <w:b/>
          <w:i/>
          <w:sz w:val="22"/>
          <w:szCs w:val="22"/>
          <w:u w:val="single"/>
        </w:rPr>
        <w:t>5</w:t>
      </w:r>
      <w:r w:rsidRPr="00D8478C">
        <w:rPr>
          <w:b/>
          <w:i/>
          <w:sz w:val="22"/>
          <w:szCs w:val="22"/>
          <w:u w:val="single"/>
        </w:rPr>
        <w:t>ayes.</w:t>
      </w:r>
      <w:r w:rsidR="00205784" w:rsidRPr="00D8478C">
        <w:rPr>
          <w:b/>
          <w:i/>
          <w:sz w:val="22"/>
          <w:szCs w:val="22"/>
          <w:u w:val="single"/>
        </w:rPr>
        <w:t xml:space="preserve">  Motion P</w:t>
      </w:r>
      <w:r w:rsidR="0087455A" w:rsidRPr="00D8478C">
        <w:rPr>
          <w:b/>
          <w:i/>
          <w:sz w:val="22"/>
          <w:szCs w:val="22"/>
          <w:u w:val="single"/>
        </w:rPr>
        <w:t>asses.</w:t>
      </w:r>
    </w:p>
    <w:p w:rsidR="007466A8" w:rsidRPr="00A45AE9" w:rsidRDefault="007466A8" w:rsidP="007466A8">
      <w:pPr>
        <w:rPr>
          <w:b/>
          <w:sz w:val="22"/>
          <w:szCs w:val="22"/>
        </w:rPr>
      </w:pPr>
    </w:p>
    <w:p w:rsidR="007466A8" w:rsidRPr="00A45AE9" w:rsidRDefault="007466A8" w:rsidP="007466A8">
      <w:pPr>
        <w:numPr>
          <w:ilvl w:val="0"/>
          <w:numId w:val="1"/>
        </w:numPr>
        <w:rPr>
          <w:b/>
          <w:sz w:val="22"/>
          <w:szCs w:val="22"/>
        </w:rPr>
      </w:pPr>
      <w:r w:rsidRPr="00A45AE9">
        <w:rPr>
          <w:b/>
          <w:sz w:val="22"/>
          <w:szCs w:val="22"/>
        </w:rPr>
        <w:t>OATH TAKING</w:t>
      </w:r>
    </w:p>
    <w:p w:rsidR="00BF696E" w:rsidRPr="00A45AE9" w:rsidRDefault="00BF696E" w:rsidP="00BF696E">
      <w:pPr>
        <w:ind w:left="720"/>
        <w:rPr>
          <w:b/>
          <w:sz w:val="22"/>
          <w:szCs w:val="22"/>
        </w:rPr>
      </w:pPr>
    </w:p>
    <w:p w:rsidR="00BF696E" w:rsidRPr="00A45AE9" w:rsidRDefault="008D7AC1" w:rsidP="00BF696E">
      <w:pPr>
        <w:ind w:left="720"/>
        <w:rPr>
          <w:b/>
          <w:sz w:val="22"/>
          <w:szCs w:val="22"/>
        </w:rPr>
      </w:pPr>
      <w:r>
        <w:rPr>
          <w:sz w:val="22"/>
          <w:szCs w:val="22"/>
        </w:rPr>
        <w:t>None</w:t>
      </w:r>
    </w:p>
    <w:p w:rsidR="007466A8" w:rsidRPr="00A45AE9" w:rsidRDefault="007466A8" w:rsidP="007466A8">
      <w:pPr>
        <w:rPr>
          <w:b/>
          <w:sz w:val="22"/>
          <w:szCs w:val="22"/>
        </w:rPr>
      </w:pPr>
    </w:p>
    <w:p w:rsidR="00A50894" w:rsidRPr="00A45AE9" w:rsidRDefault="00A50894" w:rsidP="00A50894">
      <w:pPr>
        <w:numPr>
          <w:ilvl w:val="0"/>
          <w:numId w:val="1"/>
        </w:numPr>
        <w:rPr>
          <w:b/>
          <w:sz w:val="22"/>
          <w:szCs w:val="22"/>
        </w:rPr>
      </w:pPr>
      <w:r w:rsidRPr="00A45AE9">
        <w:rPr>
          <w:b/>
          <w:sz w:val="22"/>
          <w:szCs w:val="22"/>
        </w:rPr>
        <w:t>DISCLOSURES</w:t>
      </w:r>
    </w:p>
    <w:p w:rsidR="00A45AE9" w:rsidRPr="00A45AE9" w:rsidRDefault="00A45AE9" w:rsidP="00A45AE9">
      <w:pPr>
        <w:ind w:left="720"/>
        <w:rPr>
          <w:b/>
          <w:sz w:val="22"/>
          <w:szCs w:val="22"/>
        </w:rPr>
      </w:pPr>
    </w:p>
    <w:p w:rsidR="004E25BE" w:rsidRDefault="00BC5620" w:rsidP="004E25BE">
      <w:pPr>
        <w:ind w:left="720"/>
        <w:rPr>
          <w:sz w:val="22"/>
          <w:szCs w:val="22"/>
        </w:rPr>
      </w:pPr>
      <w:r>
        <w:rPr>
          <w:sz w:val="22"/>
          <w:szCs w:val="22"/>
        </w:rPr>
        <w:t>Leslie Adams read disclosures to the Board.  Chairman Patrick</w:t>
      </w:r>
      <w:r w:rsidR="004A6747">
        <w:rPr>
          <w:sz w:val="22"/>
          <w:szCs w:val="22"/>
        </w:rPr>
        <w:t xml:space="preserve">, John Collins and Jeremy Stewart advised they spoke with the County Attorney prior to the meeting.  All Commissioners advised they did not visit the property in question.  All Commissioners advised they were able to make a fair and impartial decision on the agenda items. </w:t>
      </w:r>
    </w:p>
    <w:p w:rsidR="008D7AC1" w:rsidRPr="00A45AE9" w:rsidRDefault="008D7AC1" w:rsidP="004E25BE">
      <w:pPr>
        <w:ind w:left="720"/>
        <w:rPr>
          <w:sz w:val="22"/>
          <w:szCs w:val="22"/>
        </w:rPr>
      </w:pPr>
    </w:p>
    <w:p w:rsidR="00ED368A" w:rsidRDefault="00FB03C4" w:rsidP="00852052">
      <w:pPr>
        <w:pStyle w:val="ListParagraph"/>
        <w:numPr>
          <w:ilvl w:val="0"/>
          <w:numId w:val="1"/>
        </w:numPr>
        <w:rPr>
          <w:b/>
          <w:sz w:val="22"/>
          <w:szCs w:val="22"/>
        </w:rPr>
      </w:pPr>
      <w:r>
        <w:rPr>
          <w:b/>
          <w:sz w:val="22"/>
          <w:szCs w:val="22"/>
        </w:rPr>
        <w:t>OLD BUSINESS</w:t>
      </w:r>
    </w:p>
    <w:p w:rsidR="00255C5F" w:rsidRDefault="00255C5F" w:rsidP="00255C5F">
      <w:pPr>
        <w:rPr>
          <w:b/>
          <w:sz w:val="22"/>
          <w:szCs w:val="22"/>
        </w:rPr>
      </w:pPr>
    </w:p>
    <w:p w:rsidR="00255C5F" w:rsidRDefault="00255C5F" w:rsidP="00255C5F">
      <w:pPr>
        <w:ind w:left="720"/>
        <w:rPr>
          <w:sz w:val="22"/>
          <w:szCs w:val="22"/>
        </w:rPr>
      </w:pPr>
      <w:r>
        <w:rPr>
          <w:sz w:val="22"/>
          <w:szCs w:val="22"/>
        </w:rPr>
        <w:t>None</w:t>
      </w:r>
    </w:p>
    <w:p w:rsidR="00255C5F" w:rsidRPr="00255C5F" w:rsidRDefault="00255C5F" w:rsidP="00255C5F">
      <w:pPr>
        <w:ind w:left="720"/>
        <w:rPr>
          <w:sz w:val="22"/>
          <w:szCs w:val="22"/>
        </w:rPr>
      </w:pPr>
    </w:p>
    <w:p w:rsidR="00533064" w:rsidRPr="00A45AE9" w:rsidRDefault="00533064" w:rsidP="00533064">
      <w:pPr>
        <w:pStyle w:val="ListParagraph"/>
        <w:numPr>
          <w:ilvl w:val="0"/>
          <w:numId w:val="1"/>
        </w:numPr>
        <w:rPr>
          <w:b/>
          <w:sz w:val="22"/>
          <w:szCs w:val="22"/>
        </w:rPr>
      </w:pPr>
      <w:r w:rsidRPr="00A45AE9">
        <w:rPr>
          <w:b/>
          <w:sz w:val="22"/>
          <w:szCs w:val="22"/>
        </w:rPr>
        <w:t>NEW BUSINESS</w:t>
      </w:r>
    </w:p>
    <w:p w:rsidR="00533064" w:rsidRPr="00A45AE9" w:rsidRDefault="00533064" w:rsidP="00533064">
      <w:pPr>
        <w:ind w:left="360"/>
        <w:rPr>
          <w:b/>
          <w:sz w:val="22"/>
          <w:szCs w:val="22"/>
        </w:rPr>
      </w:pPr>
    </w:p>
    <w:p w:rsidR="00533064" w:rsidRDefault="00533064" w:rsidP="00FB03C4">
      <w:pPr>
        <w:pStyle w:val="ListParagraph"/>
        <w:numPr>
          <w:ilvl w:val="0"/>
          <w:numId w:val="38"/>
        </w:numPr>
        <w:rPr>
          <w:b/>
          <w:sz w:val="22"/>
          <w:szCs w:val="22"/>
          <w:u w:val="single"/>
        </w:rPr>
      </w:pPr>
      <w:r w:rsidRPr="00FB03C4">
        <w:rPr>
          <w:b/>
          <w:sz w:val="22"/>
          <w:szCs w:val="22"/>
          <w:u w:val="single"/>
        </w:rPr>
        <w:t>Applications for development review</w:t>
      </w:r>
    </w:p>
    <w:p w:rsidR="009F2A88" w:rsidRDefault="009F2A88" w:rsidP="009F2A88">
      <w:pPr>
        <w:rPr>
          <w:b/>
          <w:sz w:val="22"/>
          <w:szCs w:val="22"/>
          <w:u w:val="single"/>
        </w:rPr>
      </w:pPr>
    </w:p>
    <w:p w:rsidR="009F2A88" w:rsidRDefault="009F2A88" w:rsidP="009F2A88">
      <w:pPr>
        <w:ind w:left="720"/>
        <w:rPr>
          <w:sz w:val="22"/>
          <w:szCs w:val="22"/>
        </w:rPr>
      </w:pPr>
      <w:r>
        <w:rPr>
          <w:sz w:val="22"/>
          <w:szCs w:val="22"/>
        </w:rPr>
        <w:t>None</w:t>
      </w:r>
    </w:p>
    <w:p w:rsidR="009F2A88" w:rsidRDefault="009F2A88" w:rsidP="009F2A88">
      <w:pPr>
        <w:ind w:left="720"/>
        <w:rPr>
          <w:sz w:val="22"/>
          <w:szCs w:val="22"/>
        </w:rPr>
      </w:pPr>
    </w:p>
    <w:p w:rsidR="00BD3DA5" w:rsidRPr="001D2C1D" w:rsidRDefault="009F2A88" w:rsidP="001D2C1D">
      <w:pPr>
        <w:pStyle w:val="ListParagraph"/>
        <w:numPr>
          <w:ilvl w:val="0"/>
          <w:numId w:val="38"/>
        </w:numPr>
        <w:rPr>
          <w:b/>
          <w:sz w:val="22"/>
          <w:szCs w:val="22"/>
          <w:u w:val="single"/>
        </w:rPr>
      </w:pPr>
      <w:r w:rsidRPr="001D2C1D">
        <w:rPr>
          <w:b/>
          <w:sz w:val="22"/>
          <w:szCs w:val="22"/>
          <w:u w:val="single"/>
        </w:rPr>
        <w:t>Public Hearings</w:t>
      </w:r>
    </w:p>
    <w:p w:rsidR="001D2C1D" w:rsidRDefault="001D2C1D" w:rsidP="001D2C1D">
      <w:pPr>
        <w:ind w:left="720"/>
        <w:rPr>
          <w:sz w:val="22"/>
          <w:szCs w:val="22"/>
        </w:rPr>
      </w:pPr>
    </w:p>
    <w:p w:rsidR="004A6747" w:rsidRPr="008402F7" w:rsidRDefault="004A6747" w:rsidP="004A6747">
      <w:pPr>
        <w:ind w:left="720"/>
        <w:jc w:val="both"/>
        <w:rPr>
          <w:rFonts w:eastAsia="Calibri"/>
        </w:rPr>
      </w:pPr>
      <w:r w:rsidRPr="008402F7">
        <w:rPr>
          <w:b/>
        </w:rPr>
        <w:t>PUBLIC HEARING:</w:t>
      </w:r>
      <w:r w:rsidRPr="008402F7">
        <w:rPr>
          <w:rFonts w:eastAsia="Calibri"/>
          <w:b/>
        </w:rPr>
        <w:t xml:space="preserve"> </w:t>
      </w:r>
      <w:r w:rsidRPr="008402F7">
        <w:rPr>
          <w:rFonts w:eastAsia="Calibri"/>
        </w:rPr>
        <w:t xml:space="preserve">Consideration of a petition submitted by A. Benjamin Gordon on behalf of Advantage Portable Buildings, Inc., and Kevin Malone (cumulatively referred to as the Petitioners) challenging the issuance of a development order for a 5,100 square foot Culver’s restaurant (referred to as Culver’s) proposed on parcels </w:t>
      </w:r>
      <w:r w:rsidRPr="008402F7">
        <w:t xml:space="preserve">34-1S-24-0000-0093-0000 and 34-1S-24-0000-0096-0000 located at the intersection of Green Acres Road and Beal Parkway North.  These parcels cumulatively occupy 1.52 acres (66,010 square feet).  The Petitioners own the adjacent parcel, 34-1S-24-0000-0099-0000, also known as 208 Green Acres Road.  The Petitioners’ and Culver’s properties are shown on </w:t>
      </w:r>
      <w:r w:rsidRPr="008402F7">
        <w:rPr>
          <w:b/>
        </w:rPr>
        <w:t>Attachment A</w:t>
      </w:r>
      <w:r w:rsidRPr="008402F7">
        <w:t xml:space="preserve">.  As shown by </w:t>
      </w:r>
      <w:r w:rsidRPr="008402F7">
        <w:rPr>
          <w:b/>
        </w:rPr>
        <w:t>Attachment B</w:t>
      </w:r>
      <w:r w:rsidRPr="008402F7">
        <w:t>, the parcels on which the Culver’s restaurant has been proposed, as well as the Petitioners’ parcel, are designated  Commercial on the Comprehensive Plan Future Land Use Map and are within the General Commercial (C-3) zoning district</w:t>
      </w:r>
      <w:r w:rsidRPr="008402F7">
        <w:rPr>
          <w:rFonts w:eastAsia="Calibri"/>
        </w:rPr>
        <w:t xml:space="preserve">. </w:t>
      </w:r>
      <w:r w:rsidRPr="008402F7">
        <w:t xml:space="preserve">The Petition for Development Order </w:t>
      </w:r>
      <w:r w:rsidRPr="008402F7">
        <w:lastRenderedPageBreak/>
        <w:t xml:space="preserve">Hearing was timely filed in accordance with Section 1.11.08 of the Okaloosa County Land Development Code.  </w:t>
      </w:r>
      <w:r w:rsidRPr="008402F7">
        <w:rPr>
          <w:rFonts w:eastAsia="Calibri"/>
        </w:rPr>
        <w:t xml:space="preserve">Copies of the Petition and Memorandum of Error are attached as </w:t>
      </w:r>
      <w:r w:rsidRPr="008402F7">
        <w:rPr>
          <w:rFonts w:eastAsia="Calibri"/>
          <w:b/>
        </w:rPr>
        <w:t>Attachment C</w:t>
      </w:r>
      <w:r w:rsidRPr="008402F7">
        <w:rPr>
          <w:rFonts w:eastAsia="Calibri"/>
        </w:rPr>
        <w:t>.</w:t>
      </w:r>
    </w:p>
    <w:p w:rsidR="00CD38D4" w:rsidRDefault="00CD38D4" w:rsidP="004A6747">
      <w:pPr>
        <w:ind w:left="720"/>
        <w:jc w:val="both"/>
        <w:rPr>
          <w:rFonts w:eastAsia="Calibri"/>
        </w:rPr>
      </w:pPr>
    </w:p>
    <w:p w:rsidR="001B5DBF" w:rsidRDefault="00CD38D4" w:rsidP="001B5DBF">
      <w:pPr>
        <w:ind w:left="720"/>
        <w:jc w:val="both"/>
        <w:rPr>
          <w:rFonts w:eastAsia="Calibri"/>
        </w:rPr>
      </w:pPr>
      <w:r>
        <w:rPr>
          <w:rFonts w:eastAsia="Calibri"/>
        </w:rPr>
        <w:t>Attorney Parson addressed the</w:t>
      </w:r>
      <w:r w:rsidR="008402F7">
        <w:rPr>
          <w:rFonts w:eastAsia="Calibri"/>
        </w:rPr>
        <w:t xml:space="preserve"> </w:t>
      </w:r>
      <w:r>
        <w:rPr>
          <w:rFonts w:eastAsia="Calibri"/>
        </w:rPr>
        <w:t>Board advising they would be going over the appl</w:t>
      </w:r>
      <w:r w:rsidR="008402F7">
        <w:rPr>
          <w:rFonts w:eastAsia="Calibri"/>
        </w:rPr>
        <w:t xml:space="preserve">ication for the Culver’s and Section </w:t>
      </w:r>
      <w:r>
        <w:rPr>
          <w:rFonts w:eastAsia="Calibri"/>
        </w:rPr>
        <w:t>1.11.08 of the Okaloosa County Land Development Code, and just for a quick procedural rundown of</w:t>
      </w:r>
      <w:r w:rsidR="00DB47AB">
        <w:rPr>
          <w:rFonts w:eastAsia="Calibri"/>
        </w:rPr>
        <w:t xml:space="preserve"> </w:t>
      </w:r>
      <w:r>
        <w:rPr>
          <w:rFonts w:eastAsia="Calibri"/>
        </w:rPr>
        <w:t>why</w:t>
      </w:r>
      <w:r w:rsidR="00DB47AB">
        <w:rPr>
          <w:rFonts w:eastAsia="Calibri"/>
        </w:rPr>
        <w:t xml:space="preserve"> this meeting was being held, and the matter being presented before them would be to approve or deny the development order application, or they may remand this issue to the Planning Official for further consideration</w:t>
      </w:r>
      <w:r w:rsidR="00317527">
        <w:rPr>
          <w:rFonts w:eastAsia="Calibri"/>
        </w:rPr>
        <w:t xml:space="preserve"> with additional conditions, which is </w:t>
      </w:r>
      <w:r w:rsidR="00437EBB">
        <w:rPr>
          <w:rFonts w:eastAsia="Calibri"/>
        </w:rPr>
        <w:t>directly from</w:t>
      </w:r>
      <w:r w:rsidR="00317527">
        <w:rPr>
          <w:rFonts w:eastAsia="Calibri"/>
        </w:rPr>
        <w:t xml:space="preserve"> the Land Development Code.  Attorney Parsons also address the scope of review for the Board advising they will find a letter in their packet from County Attorney Greg Stewart specifically addressing what their scope of review would cover.  Attorney Parsons went on to paraphrase what was in the letter advising they would need to decide whether or not the vehicular circulation indicated by the site plan is safe and does not pose a threat to the health, welfare, and safety of the public, and whether or not any easement that may be in dispute is ultimately determined to be valid</w:t>
      </w:r>
      <w:r w:rsidR="00437EBB">
        <w:rPr>
          <w:rFonts w:eastAsia="Calibri"/>
        </w:rPr>
        <w:t xml:space="preserve">.  Attorney Parsons advised </w:t>
      </w:r>
      <w:r w:rsidR="00317527">
        <w:rPr>
          <w:rFonts w:eastAsia="Calibri"/>
        </w:rPr>
        <w:t xml:space="preserve">the section </w:t>
      </w:r>
      <w:r w:rsidR="00437EBB">
        <w:rPr>
          <w:rFonts w:eastAsia="Calibri"/>
        </w:rPr>
        <w:t xml:space="preserve">with guidelines for issuing a development order is listed in </w:t>
      </w:r>
      <w:r w:rsidR="008402F7">
        <w:rPr>
          <w:rFonts w:eastAsia="Calibri"/>
        </w:rPr>
        <w:t>S</w:t>
      </w:r>
      <w:r w:rsidR="00437EBB">
        <w:rPr>
          <w:rFonts w:eastAsia="Calibri"/>
        </w:rPr>
        <w:t xml:space="preserve">ection 1.A.0204 of the Land Development Code, which was also included in the agenda packets and that is essentially what the Board would need to make their decisions on for this item. Attorney Parsons also advised the Board they should have all received an e-mail from County Staff approximately 1 hour prior to the meeting advising the Petitioner filed a lawsuit </w:t>
      </w:r>
      <w:r w:rsidR="001B5DBF">
        <w:rPr>
          <w:rFonts w:eastAsia="Calibri"/>
        </w:rPr>
        <w:t xml:space="preserve">against the applicant to have declared by the Court if there is an easement on the property.  Attorney Parsons continued by stating she wanted to make sure it was on record that she reached out to the applicant who advised they did not want to delay this meeting that they wanted to move it forward tonight even with the pending lawsuit. Attorney Parsons advised the Chairman that it may help to have all e-mails the Board received as well as both parties get put into record before moving any further in the meeting as it may help speed things in the meeting up. </w:t>
      </w:r>
    </w:p>
    <w:p w:rsidR="008402F7" w:rsidRDefault="008402F7" w:rsidP="001B5DBF">
      <w:pPr>
        <w:ind w:left="720"/>
        <w:jc w:val="both"/>
        <w:rPr>
          <w:rFonts w:eastAsia="Calibri"/>
        </w:rPr>
      </w:pPr>
    </w:p>
    <w:p w:rsidR="001B5DBF" w:rsidRDefault="001B5DBF" w:rsidP="001B5DBF">
      <w:pPr>
        <w:ind w:left="720"/>
        <w:jc w:val="both"/>
        <w:rPr>
          <w:rFonts w:eastAsia="Calibri"/>
        </w:rPr>
      </w:pPr>
      <w:r>
        <w:rPr>
          <w:rFonts w:eastAsia="Calibri"/>
        </w:rPr>
        <w:t xml:space="preserve">Chairman Patrick agreed and inquired exactly which items Attorney Parsons was referring to. </w:t>
      </w:r>
    </w:p>
    <w:p w:rsidR="001B5DBF" w:rsidRDefault="001B5DBF" w:rsidP="001B5DBF">
      <w:pPr>
        <w:jc w:val="both"/>
        <w:rPr>
          <w:rFonts w:eastAsia="Calibri"/>
        </w:rPr>
      </w:pPr>
    </w:p>
    <w:p w:rsidR="00066372" w:rsidRDefault="001B5DBF" w:rsidP="00066372">
      <w:pPr>
        <w:ind w:left="720"/>
        <w:jc w:val="both"/>
        <w:rPr>
          <w:rFonts w:eastAsia="Calibri"/>
        </w:rPr>
      </w:pPr>
      <w:r>
        <w:rPr>
          <w:rFonts w:eastAsia="Calibri"/>
        </w:rPr>
        <w:t>Attorney Parsons called for Mr. Kampert to advise specifically of the e-mails he sent to the Board.</w:t>
      </w:r>
    </w:p>
    <w:p w:rsidR="001B5DBF" w:rsidRDefault="001B5DBF" w:rsidP="00066372">
      <w:pPr>
        <w:ind w:left="720"/>
        <w:jc w:val="both"/>
        <w:rPr>
          <w:rFonts w:eastAsia="Calibri"/>
        </w:rPr>
      </w:pPr>
      <w:r>
        <w:rPr>
          <w:rFonts w:eastAsia="Calibri"/>
        </w:rPr>
        <w:tab/>
      </w:r>
    </w:p>
    <w:p w:rsidR="001B5DBF" w:rsidRDefault="001B5DBF" w:rsidP="001B5DBF">
      <w:pPr>
        <w:ind w:left="720"/>
        <w:jc w:val="both"/>
        <w:rPr>
          <w:rFonts w:eastAsia="Calibri"/>
        </w:rPr>
      </w:pPr>
      <w:r>
        <w:rPr>
          <w:rFonts w:eastAsia="Calibri"/>
        </w:rPr>
        <w:t xml:space="preserve">Mr. Kampert advised over the last couple days he has forwarded copies of the </w:t>
      </w:r>
      <w:r w:rsidR="00AB462C">
        <w:rPr>
          <w:rFonts w:eastAsia="Calibri"/>
        </w:rPr>
        <w:t xml:space="preserve">original petition, letters he sent to counsel concerning what is the role for the scope of this review, County Attorney’s response, copies of the position papers that both the applicant and the petitioner wrote following the mediation meeting concerning the easement which he then forwarded it to the County Attorney, a letter from Attorney </w:t>
      </w:r>
      <w:proofErr w:type="spellStart"/>
      <w:r w:rsidR="00AB462C">
        <w:rPr>
          <w:rFonts w:eastAsia="Calibri"/>
        </w:rPr>
        <w:t>folling</w:t>
      </w:r>
      <w:proofErr w:type="spellEnd"/>
      <w:r w:rsidR="00AB462C">
        <w:rPr>
          <w:rFonts w:eastAsia="Calibri"/>
        </w:rPr>
        <w:t xml:space="preserve"> up on previous letter written, and just today a copy of the law suit that had just been filed along with the letter from Attorney Gordon that it be sent to the Board as well, and the staff report. </w:t>
      </w:r>
    </w:p>
    <w:p w:rsidR="00AB462C" w:rsidRDefault="00AB462C" w:rsidP="001B5DBF">
      <w:pPr>
        <w:ind w:left="720"/>
        <w:jc w:val="both"/>
        <w:rPr>
          <w:rFonts w:eastAsia="Calibri"/>
        </w:rPr>
      </w:pPr>
    </w:p>
    <w:p w:rsidR="00AB462C" w:rsidRDefault="00AB462C" w:rsidP="001B5DBF">
      <w:pPr>
        <w:ind w:left="720"/>
        <w:jc w:val="both"/>
        <w:rPr>
          <w:rFonts w:eastAsia="Calibri"/>
        </w:rPr>
      </w:pPr>
      <w:r>
        <w:rPr>
          <w:rFonts w:eastAsia="Calibri"/>
        </w:rPr>
        <w:t xml:space="preserve">Chairman Patrick inquired if all the letters were considered a part of the record. </w:t>
      </w:r>
    </w:p>
    <w:p w:rsidR="00AB462C" w:rsidRDefault="00AB462C" w:rsidP="001B5DBF">
      <w:pPr>
        <w:ind w:left="720"/>
        <w:jc w:val="both"/>
        <w:rPr>
          <w:rFonts w:eastAsia="Calibri"/>
        </w:rPr>
      </w:pPr>
    </w:p>
    <w:p w:rsidR="00AB462C" w:rsidRDefault="00AB462C" w:rsidP="001B5DBF">
      <w:pPr>
        <w:ind w:left="720"/>
        <w:jc w:val="both"/>
        <w:rPr>
          <w:rFonts w:eastAsia="Calibri"/>
        </w:rPr>
      </w:pPr>
      <w:r>
        <w:rPr>
          <w:rFonts w:eastAsia="Calibri"/>
        </w:rPr>
        <w:t xml:space="preserve">Attorney Parsons advised Chairman Patrick that he might want to make sure that neither party had any objections to entering the letters into record. </w:t>
      </w:r>
    </w:p>
    <w:p w:rsidR="00AB462C" w:rsidRDefault="00AB462C" w:rsidP="001B5DBF">
      <w:pPr>
        <w:ind w:left="720"/>
        <w:jc w:val="both"/>
        <w:rPr>
          <w:rFonts w:eastAsia="Calibri"/>
        </w:rPr>
      </w:pPr>
    </w:p>
    <w:p w:rsidR="001A6989" w:rsidRDefault="00AB462C" w:rsidP="001B5DBF">
      <w:pPr>
        <w:ind w:left="720"/>
        <w:jc w:val="both"/>
        <w:rPr>
          <w:rFonts w:eastAsia="Calibri"/>
        </w:rPr>
      </w:pPr>
      <w:r>
        <w:rPr>
          <w:rFonts w:eastAsia="Calibri"/>
        </w:rPr>
        <w:t>Attorney Hoffman</w:t>
      </w:r>
      <w:r w:rsidR="001A6989">
        <w:rPr>
          <w:rFonts w:eastAsia="Calibri"/>
        </w:rPr>
        <w:t>, Applicant</w:t>
      </w:r>
      <w:r w:rsidR="008402F7">
        <w:rPr>
          <w:rFonts w:eastAsia="Calibri"/>
        </w:rPr>
        <w:t>’</w:t>
      </w:r>
      <w:r w:rsidR="001A6989">
        <w:rPr>
          <w:rFonts w:eastAsia="Calibri"/>
        </w:rPr>
        <w:t>s Attorney,</w:t>
      </w:r>
      <w:r>
        <w:rPr>
          <w:rFonts w:eastAsia="Calibri"/>
        </w:rPr>
        <w:t xml:space="preserve"> objected to any documentation beyond the memorandum of</w:t>
      </w:r>
      <w:r w:rsidR="00D10107">
        <w:rPr>
          <w:rFonts w:eastAsia="Calibri"/>
        </w:rPr>
        <w:t xml:space="preserve"> error be admitted into record, advising there is a difference with County Staff reading it and making part of record, quoting </w:t>
      </w:r>
      <w:r w:rsidR="008402F7">
        <w:rPr>
          <w:rFonts w:eastAsia="Calibri"/>
        </w:rPr>
        <w:t>S</w:t>
      </w:r>
      <w:r w:rsidR="00D10107">
        <w:rPr>
          <w:rFonts w:eastAsia="Calibri"/>
        </w:rPr>
        <w:t xml:space="preserve">ection </w:t>
      </w:r>
      <w:proofErr w:type="gramStart"/>
      <w:r w:rsidR="00D10107">
        <w:rPr>
          <w:rFonts w:eastAsia="Calibri"/>
        </w:rPr>
        <w:t>11.08</w:t>
      </w:r>
      <w:r w:rsidR="008402F7">
        <w:rPr>
          <w:rFonts w:eastAsia="Calibri"/>
        </w:rPr>
        <w:t xml:space="preserve">, </w:t>
      </w:r>
      <w:r w:rsidR="001A6989">
        <w:rPr>
          <w:rFonts w:eastAsia="Calibri"/>
        </w:rPr>
        <w:t>that</w:t>
      </w:r>
      <w:proofErr w:type="gramEnd"/>
      <w:r w:rsidR="001A6989">
        <w:rPr>
          <w:rFonts w:eastAsia="Calibri"/>
        </w:rPr>
        <w:t xml:space="preserve"> the </w:t>
      </w:r>
      <w:r w:rsidR="00D10107">
        <w:rPr>
          <w:rFonts w:eastAsia="Calibri"/>
        </w:rPr>
        <w:t>petitioner</w:t>
      </w:r>
      <w:r w:rsidR="001A6989">
        <w:rPr>
          <w:rFonts w:eastAsia="Calibri"/>
        </w:rPr>
        <w:t>’</w:t>
      </w:r>
      <w:r w:rsidR="00D10107">
        <w:rPr>
          <w:rFonts w:eastAsia="Calibri"/>
        </w:rPr>
        <w:t xml:space="preserve">s </w:t>
      </w:r>
      <w:r w:rsidR="001A6989">
        <w:rPr>
          <w:rFonts w:eastAsia="Calibri"/>
        </w:rPr>
        <w:t>argumen</w:t>
      </w:r>
      <w:r w:rsidR="00D10107">
        <w:rPr>
          <w:rFonts w:eastAsia="Calibri"/>
        </w:rPr>
        <w:t xml:space="preserve">t will be limited to the objections raised in the memorandum of error. </w:t>
      </w:r>
      <w:r w:rsidR="001A6989">
        <w:rPr>
          <w:rFonts w:eastAsia="Calibri"/>
        </w:rPr>
        <w:t xml:space="preserve">Attorney Hoffman continued with his reason for not allowing certain letters into record noting they want the record to reflect they object. </w:t>
      </w:r>
    </w:p>
    <w:p w:rsidR="001A6989" w:rsidRDefault="001A6989" w:rsidP="001B5DBF">
      <w:pPr>
        <w:ind w:left="720"/>
        <w:jc w:val="both"/>
        <w:rPr>
          <w:rFonts w:eastAsia="Calibri"/>
        </w:rPr>
      </w:pPr>
    </w:p>
    <w:p w:rsidR="001A6989" w:rsidRDefault="001A6989" w:rsidP="001B5DBF">
      <w:pPr>
        <w:ind w:left="720"/>
        <w:jc w:val="both"/>
        <w:rPr>
          <w:rFonts w:eastAsia="Calibri"/>
        </w:rPr>
      </w:pPr>
      <w:r>
        <w:rPr>
          <w:rFonts w:eastAsia="Calibri"/>
        </w:rPr>
        <w:t xml:space="preserve">Attorney Gordon, Petitioner’s Attorney, addressed the board advising they would like all correspondence entered into record advising his reasoning why. </w:t>
      </w:r>
    </w:p>
    <w:p w:rsidR="001A6989" w:rsidRDefault="001A6989" w:rsidP="001B5DBF">
      <w:pPr>
        <w:ind w:left="720"/>
        <w:jc w:val="both"/>
        <w:rPr>
          <w:rFonts w:eastAsia="Calibri"/>
        </w:rPr>
      </w:pPr>
    </w:p>
    <w:p w:rsidR="001A6989" w:rsidRDefault="001A6989" w:rsidP="001B5DBF">
      <w:pPr>
        <w:ind w:left="720"/>
        <w:jc w:val="both"/>
        <w:rPr>
          <w:rFonts w:eastAsia="Calibri"/>
        </w:rPr>
      </w:pPr>
      <w:r>
        <w:rPr>
          <w:rFonts w:eastAsia="Calibri"/>
        </w:rPr>
        <w:t xml:space="preserve">Attorney Parsons advised the Chairman that she felt he should over rule and enter all correspondence into record explaining why. </w:t>
      </w:r>
    </w:p>
    <w:p w:rsidR="001A6989" w:rsidRDefault="001A6989" w:rsidP="001B5DBF">
      <w:pPr>
        <w:ind w:left="720"/>
        <w:jc w:val="both"/>
        <w:rPr>
          <w:rFonts w:eastAsia="Calibri"/>
        </w:rPr>
      </w:pPr>
    </w:p>
    <w:p w:rsidR="001A6989" w:rsidRDefault="001A6989" w:rsidP="001B5DBF">
      <w:pPr>
        <w:ind w:left="720"/>
        <w:jc w:val="both"/>
        <w:rPr>
          <w:rFonts w:eastAsia="Calibri"/>
        </w:rPr>
      </w:pPr>
    </w:p>
    <w:p w:rsidR="001A6989" w:rsidRDefault="001A6989" w:rsidP="001B5DBF">
      <w:pPr>
        <w:ind w:left="720"/>
        <w:jc w:val="both"/>
        <w:rPr>
          <w:rFonts w:eastAsia="Calibri"/>
        </w:rPr>
      </w:pPr>
      <w:r>
        <w:rPr>
          <w:rFonts w:eastAsia="Calibri"/>
        </w:rPr>
        <w:t xml:space="preserve">Chairman Patrick over ruled and entered the correspondence noted into record. </w:t>
      </w:r>
    </w:p>
    <w:p w:rsidR="001A6989" w:rsidRDefault="001A6989" w:rsidP="001B5DBF">
      <w:pPr>
        <w:ind w:left="720"/>
        <w:jc w:val="both"/>
        <w:rPr>
          <w:rFonts w:eastAsia="Calibri"/>
        </w:rPr>
      </w:pPr>
    </w:p>
    <w:p w:rsidR="001A6989" w:rsidRDefault="001A6989" w:rsidP="001B5DBF">
      <w:pPr>
        <w:ind w:left="720"/>
        <w:jc w:val="both"/>
        <w:rPr>
          <w:rFonts w:eastAsia="Calibri"/>
        </w:rPr>
      </w:pPr>
      <w:r>
        <w:rPr>
          <w:rFonts w:eastAsia="Calibri"/>
        </w:rPr>
        <w:t xml:space="preserve">Discussion ensued. </w:t>
      </w:r>
    </w:p>
    <w:p w:rsidR="001A6989" w:rsidRDefault="001A6989" w:rsidP="001B5DBF">
      <w:pPr>
        <w:ind w:left="720"/>
        <w:jc w:val="both"/>
        <w:rPr>
          <w:rFonts w:eastAsia="Calibri"/>
        </w:rPr>
      </w:pPr>
    </w:p>
    <w:p w:rsidR="001A6989" w:rsidRDefault="00B946D5" w:rsidP="005F318D">
      <w:pPr>
        <w:ind w:left="720"/>
        <w:jc w:val="both"/>
        <w:rPr>
          <w:rFonts w:eastAsia="Calibri"/>
        </w:rPr>
      </w:pPr>
      <w:r>
        <w:rPr>
          <w:rFonts w:eastAsia="Calibri"/>
        </w:rPr>
        <w:t xml:space="preserve">Mr. Kampert read into record agenda item </w:t>
      </w:r>
      <w:r w:rsidR="005F318D">
        <w:rPr>
          <w:rFonts w:eastAsia="Calibri"/>
        </w:rPr>
        <w:t xml:space="preserve">K. b. Public hearing. </w:t>
      </w:r>
      <w:r>
        <w:rPr>
          <w:rFonts w:eastAsia="Calibri"/>
        </w:rPr>
        <w:t xml:space="preserve"> </w:t>
      </w:r>
    </w:p>
    <w:p w:rsidR="001A6989" w:rsidRDefault="001A6989" w:rsidP="001B5DBF">
      <w:pPr>
        <w:ind w:left="720"/>
        <w:jc w:val="both"/>
        <w:rPr>
          <w:rFonts w:eastAsia="Calibri"/>
        </w:rPr>
      </w:pPr>
    </w:p>
    <w:p w:rsidR="001A6989" w:rsidRDefault="005F14FA" w:rsidP="001B5DBF">
      <w:pPr>
        <w:ind w:left="720"/>
        <w:jc w:val="both"/>
        <w:rPr>
          <w:rFonts w:eastAsia="Calibri"/>
        </w:rPr>
      </w:pPr>
      <w:r>
        <w:rPr>
          <w:rFonts w:eastAsia="Calibri"/>
        </w:rPr>
        <w:t xml:space="preserve">Chairman Patrick called for </w:t>
      </w:r>
      <w:r w:rsidR="003B7173">
        <w:rPr>
          <w:rFonts w:eastAsia="Calibri"/>
        </w:rPr>
        <w:t>Attorney</w:t>
      </w:r>
      <w:r>
        <w:rPr>
          <w:rFonts w:eastAsia="Calibri"/>
        </w:rPr>
        <w:t xml:space="preserve"> Gordon to make his opening statement.</w:t>
      </w:r>
    </w:p>
    <w:p w:rsidR="005F14FA" w:rsidRDefault="005F14FA" w:rsidP="001B5DBF">
      <w:pPr>
        <w:ind w:left="720"/>
        <w:jc w:val="both"/>
        <w:rPr>
          <w:rFonts w:eastAsia="Calibri"/>
        </w:rPr>
      </w:pPr>
    </w:p>
    <w:p w:rsidR="007E5DFE" w:rsidRDefault="005F14FA" w:rsidP="007E5DFE">
      <w:pPr>
        <w:ind w:left="720"/>
        <w:jc w:val="both"/>
        <w:rPr>
          <w:rFonts w:eastAsia="Calibri"/>
        </w:rPr>
      </w:pPr>
      <w:r>
        <w:rPr>
          <w:rFonts w:eastAsia="Calibri"/>
        </w:rPr>
        <w:t>Attorney Gordon addressed the Board advising he had binders in which he would like to enter as an exhi</w:t>
      </w:r>
      <w:r w:rsidR="00863C73">
        <w:rPr>
          <w:rFonts w:eastAsia="Calibri"/>
        </w:rPr>
        <w:t>bit and passed out to the Board.</w:t>
      </w:r>
      <w:r>
        <w:rPr>
          <w:rFonts w:eastAsia="Calibri"/>
        </w:rPr>
        <w:t xml:space="preserve">  Attorney Gordon then continued to address the Board stating a brief background of his clients business with portable buildings.  Attorney Gordon advised the Board he was asking for them to table this item for 90 days so the courts could address the easement rights of his client, which he feels will resolve this issue. </w:t>
      </w:r>
      <w:r w:rsidR="00863C73">
        <w:rPr>
          <w:rFonts w:eastAsia="Calibri"/>
        </w:rPr>
        <w:t xml:space="preserve"> Attorney Gordon continued his discussion of the easement rights of his client and addressed each item in the exhibit b</w:t>
      </w:r>
      <w:r w:rsidR="008402F7">
        <w:rPr>
          <w:rFonts w:eastAsia="Calibri"/>
        </w:rPr>
        <w:t>inder</w:t>
      </w:r>
      <w:r w:rsidR="00863C73">
        <w:rPr>
          <w:rFonts w:eastAsia="Calibri"/>
        </w:rPr>
        <w:t xml:space="preserve"> with </w:t>
      </w:r>
      <w:r w:rsidR="007E5DFE">
        <w:rPr>
          <w:rFonts w:eastAsia="Calibri"/>
        </w:rPr>
        <w:t xml:space="preserve">the Board.  </w:t>
      </w:r>
      <w:r w:rsidR="00201BD2">
        <w:rPr>
          <w:rFonts w:eastAsia="Calibri"/>
        </w:rPr>
        <w:t>Attorney</w:t>
      </w:r>
      <w:bookmarkStart w:id="0" w:name="_GoBack"/>
      <w:bookmarkEnd w:id="0"/>
      <w:r w:rsidR="007E5DFE">
        <w:rPr>
          <w:rFonts w:eastAsia="Calibri"/>
        </w:rPr>
        <w:t xml:space="preserve"> Gordon wrapped up his statement again asking for this item to be tabled and let the court make their decision. </w:t>
      </w:r>
    </w:p>
    <w:p w:rsidR="007E5DFE" w:rsidRDefault="007E5DFE" w:rsidP="007E5DFE">
      <w:pPr>
        <w:ind w:left="720"/>
        <w:jc w:val="both"/>
        <w:rPr>
          <w:rFonts w:eastAsia="Calibri"/>
        </w:rPr>
      </w:pPr>
    </w:p>
    <w:p w:rsidR="007E5DFE" w:rsidRDefault="007E5DFE" w:rsidP="007E5DFE">
      <w:pPr>
        <w:ind w:left="720"/>
        <w:jc w:val="both"/>
        <w:rPr>
          <w:rFonts w:eastAsia="Calibri"/>
        </w:rPr>
      </w:pPr>
      <w:r>
        <w:rPr>
          <w:rFonts w:eastAsia="Calibri"/>
        </w:rPr>
        <w:t xml:space="preserve">Chairman Patrick called for Attorney Hoffman to speak. </w:t>
      </w:r>
    </w:p>
    <w:p w:rsidR="007E5DFE" w:rsidRDefault="007E5DFE" w:rsidP="007E5DFE">
      <w:pPr>
        <w:ind w:left="720"/>
        <w:jc w:val="both"/>
        <w:rPr>
          <w:rFonts w:eastAsia="Calibri"/>
        </w:rPr>
      </w:pPr>
    </w:p>
    <w:p w:rsidR="00CC3DF9" w:rsidRDefault="007E5DFE" w:rsidP="00FA5DFF">
      <w:pPr>
        <w:ind w:left="720"/>
        <w:jc w:val="both"/>
        <w:rPr>
          <w:rFonts w:eastAsia="Calibri"/>
        </w:rPr>
      </w:pPr>
      <w:r>
        <w:rPr>
          <w:rFonts w:eastAsia="Calibri"/>
        </w:rPr>
        <w:t xml:space="preserve">Attorney Hoffman addressed the Board advising the background of his client and their business.  Attorney Hoffman addressed the Petitioner’s request for continuance and that it would delay the future development for his client due to the fact that the court hearing would not be completed within the 90 day time frame they are asking, along with the fact that this petition was filed on January 22, 2019. Attorney </w:t>
      </w:r>
      <w:r w:rsidR="003B7173">
        <w:rPr>
          <w:rFonts w:eastAsia="Calibri"/>
        </w:rPr>
        <w:t>Hoffman</w:t>
      </w:r>
      <w:r>
        <w:rPr>
          <w:rFonts w:eastAsia="Calibri"/>
        </w:rPr>
        <w:t xml:space="preserve"> continued to address the Board concerning the code and if </w:t>
      </w:r>
      <w:r>
        <w:rPr>
          <w:rFonts w:eastAsia="Calibri"/>
        </w:rPr>
        <w:lastRenderedPageBreak/>
        <w:t>someone files a petition they should have to stick to what is in the memorand</w:t>
      </w:r>
      <w:r w:rsidR="00302110">
        <w:rPr>
          <w:rFonts w:eastAsia="Calibri"/>
        </w:rPr>
        <w:t xml:space="preserve">um of error as the code states, one for due process, and so both parties know what is to be dealt with.  Attorney </w:t>
      </w:r>
      <w:r w:rsidR="003B7173">
        <w:rPr>
          <w:rFonts w:eastAsia="Calibri"/>
        </w:rPr>
        <w:t>Hoffman</w:t>
      </w:r>
      <w:r w:rsidR="00302110">
        <w:rPr>
          <w:rFonts w:eastAsia="Calibri"/>
        </w:rPr>
        <w:t xml:space="preserve"> continued addressing the Board with the fact that the County could not determine if there was an easement and they sent to the County Attorney and he concluded that they could not determine if there was an easement and went on to discuss how courts proceed with issues, and the fact that only a Judge can decide if there is and actual easement. Attorney </w:t>
      </w:r>
      <w:r w:rsidR="003B7173">
        <w:rPr>
          <w:rFonts w:eastAsia="Calibri"/>
        </w:rPr>
        <w:t>Hoffman</w:t>
      </w:r>
      <w:r w:rsidR="00302110">
        <w:rPr>
          <w:rFonts w:eastAsia="Calibri"/>
        </w:rPr>
        <w:t xml:space="preserve"> advised there are also guidelines </w:t>
      </w:r>
      <w:r w:rsidR="00FA5DFF">
        <w:rPr>
          <w:rFonts w:eastAsia="Calibri"/>
        </w:rPr>
        <w:t xml:space="preserve">that must be followed in </w:t>
      </w:r>
      <w:r w:rsidR="008402F7">
        <w:rPr>
          <w:rFonts w:eastAsia="Calibri"/>
        </w:rPr>
        <w:t xml:space="preserve">Section </w:t>
      </w:r>
      <w:r w:rsidR="00FA5DFF">
        <w:rPr>
          <w:rFonts w:eastAsia="Calibri"/>
        </w:rPr>
        <w:t>1a.02.04 and explained that</w:t>
      </w:r>
      <w:r w:rsidR="008402F7">
        <w:rPr>
          <w:rFonts w:eastAsia="Calibri"/>
        </w:rPr>
        <w:t xml:space="preserve"> the </w:t>
      </w:r>
      <w:r w:rsidR="00FA5DFF">
        <w:rPr>
          <w:rFonts w:eastAsia="Calibri"/>
        </w:rPr>
        <w:t xml:space="preserve"> only guideline in question is the one in which a proposed development must not create an unreasonable hazard, or nuisance, or constitute a threat to the general public health, safety, and welfare.   Attorney </w:t>
      </w:r>
      <w:r w:rsidR="003B7173">
        <w:rPr>
          <w:rFonts w:eastAsia="Calibri"/>
        </w:rPr>
        <w:t>Hoffman</w:t>
      </w:r>
      <w:r w:rsidR="00FA5DFF">
        <w:rPr>
          <w:rFonts w:eastAsia="Calibri"/>
        </w:rPr>
        <w:t xml:space="preserve"> advised that in the </w:t>
      </w:r>
      <w:r w:rsidR="008402F7">
        <w:rPr>
          <w:rFonts w:eastAsia="Calibri"/>
        </w:rPr>
        <w:t>M</w:t>
      </w:r>
      <w:r w:rsidR="00FA5DFF">
        <w:rPr>
          <w:rFonts w:eastAsia="Calibri"/>
        </w:rPr>
        <w:t xml:space="preserve">emorandum of </w:t>
      </w:r>
      <w:r w:rsidR="008402F7">
        <w:rPr>
          <w:rFonts w:eastAsia="Calibri"/>
        </w:rPr>
        <w:t>E</w:t>
      </w:r>
      <w:r w:rsidR="00FA5DFF">
        <w:rPr>
          <w:rFonts w:eastAsia="Calibri"/>
        </w:rPr>
        <w:t xml:space="preserve">rror it was stated there will be a public safety issue, but it does not explain how.  Attorney </w:t>
      </w:r>
      <w:r w:rsidR="003B7173">
        <w:rPr>
          <w:rFonts w:eastAsia="Calibri"/>
        </w:rPr>
        <w:t>Hoffman</w:t>
      </w:r>
      <w:r w:rsidR="00FA5DFF">
        <w:rPr>
          <w:rFonts w:eastAsia="Calibri"/>
        </w:rPr>
        <w:t xml:space="preserve"> continued by addressing the County Staff’s decision on the proposed </w:t>
      </w:r>
      <w:r w:rsidR="008402F7">
        <w:rPr>
          <w:rFonts w:eastAsia="Calibri"/>
        </w:rPr>
        <w:t>d</w:t>
      </w:r>
      <w:r w:rsidR="00FA5DFF">
        <w:rPr>
          <w:rFonts w:eastAsia="Calibri"/>
        </w:rPr>
        <w:t>evelopment, and the decision that the County could not make the deter</w:t>
      </w:r>
      <w:r w:rsidR="00CC3DF9">
        <w:rPr>
          <w:rFonts w:eastAsia="Calibri"/>
        </w:rPr>
        <w:t xml:space="preserve">mination there is an easement.  Attorney </w:t>
      </w:r>
      <w:r w:rsidR="003B7173">
        <w:rPr>
          <w:rFonts w:eastAsia="Calibri"/>
        </w:rPr>
        <w:t>Hoffman</w:t>
      </w:r>
      <w:r w:rsidR="00CC3DF9">
        <w:rPr>
          <w:rFonts w:eastAsia="Calibri"/>
        </w:rPr>
        <w:t xml:space="preserve"> continued his defense of the Applicant and the position that if there is a delay on this project it would cost many issues for his client. Attorney </w:t>
      </w:r>
      <w:r w:rsidR="003B7173">
        <w:rPr>
          <w:rFonts w:eastAsia="Calibri"/>
        </w:rPr>
        <w:t xml:space="preserve">Hoffman </w:t>
      </w:r>
      <w:r w:rsidR="00CC3DF9">
        <w:rPr>
          <w:rFonts w:eastAsia="Calibri"/>
        </w:rPr>
        <w:t xml:space="preserve">advised that this Board has one thing to decide and that is if they should issue a development order and if they do not approve they would be going against what staff, and the County Attorney have recommended. </w:t>
      </w:r>
    </w:p>
    <w:p w:rsidR="00CC3DF9" w:rsidRDefault="00CC3DF9" w:rsidP="00FA5DFF">
      <w:pPr>
        <w:ind w:left="720"/>
        <w:jc w:val="both"/>
        <w:rPr>
          <w:rFonts w:eastAsia="Calibri"/>
        </w:rPr>
      </w:pPr>
    </w:p>
    <w:p w:rsidR="00CC3DF9" w:rsidRDefault="00450186" w:rsidP="005F14FA">
      <w:pPr>
        <w:ind w:left="720"/>
        <w:jc w:val="both"/>
        <w:rPr>
          <w:rFonts w:eastAsia="Calibri"/>
        </w:rPr>
      </w:pPr>
      <w:r>
        <w:rPr>
          <w:rFonts w:eastAsia="Calibri"/>
        </w:rPr>
        <w:t>Chairman Patrick called for Attorney Gordon.</w:t>
      </w:r>
    </w:p>
    <w:p w:rsidR="00450186" w:rsidRDefault="00450186" w:rsidP="005F14FA">
      <w:pPr>
        <w:ind w:left="720"/>
        <w:jc w:val="both"/>
        <w:rPr>
          <w:rFonts w:eastAsia="Calibri"/>
        </w:rPr>
      </w:pPr>
    </w:p>
    <w:p w:rsidR="00450186" w:rsidRDefault="00450186" w:rsidP="005F14FA">
      <w:pPr>
        <w:ind w:left="720"/>
        <w:jc w:val="both"/>
        <w:rPr>
          <w:rFonts w:eastAsia="Calibri"/>
        </w:rPr>
      </w:pPr>
      <w:r>
        <w:rPr>
          <w:rFonts w:eastAsia="Calibri"/>
        </w:rPr>
        <w:t xml:space="preserve">Attorney </w:t>
      </w:r>
      <w:r w:rsidR="003B7173">
        <w:rPr>
          <w:rFonts w:eastAsia="Calibri"/>
        </w:rPr>
        <w:t xml:space="preserve">Gordon </w:t>
      </w:r>
      <w:r>
        <w:rPr>
          <w:rFonts w:eastAsia="Calibri"/>
        </w:rPr>
        <w:t xml:space="preserve">called his client Kevin Malone. </w:t>
      </w:r>
    </w:p>
    <w:p w:rsidR="00450186" w:rsidRDefault="00450186" w:rsidP="005F14FA">
      <w:pPr>
        <w:ind w:left="720"/>
        <w:jc w:val="both"/>
        <w:rPr>
          <w:rFonts w:eastAsia="Calibri"/>
        </w:rPr>
      </w:pPr>
    </w:p>
    <w:p w:rsidR="00CC3DF9" w:rsidRDefault="00CC3DF9" w:rsidP="005F14FA">
      <w:pPr>
        <w:ind w:left="720"/>
        <w:jc w:val="both"/>
        <w:rPr>
          <w:rFonts w:eastAsia="Calibri"/>
        </w:rPr>
      </w:pPr>
      <w:r>
        <w:rPr>
          <w:rFonts w:eastAsia="Calibri"/>
        </w:rPr>
        <w:t>Mr. Malone addressed the Board giving brief background</w:t>
      </w:r>
      <w:r w:rsidR="00450186">
        <w:rPr>
          <w:rFonts w:eastAsia="Calibri"/>
        </w:rPr>
        <w:t xml:space="preserve"> including the background of the land and his purchasing and use of the land in question, which he states includes the easement.  Mr. Malone</w:t>
      </w:r>
      <w:r>
        <w:rPr>
          <w:rFonts w:eastAsia="Calibri"/>
        </w:rPr>
        <w:t xml:space="preserve"> then continued by</w:t>
      </w:r>
      <w:r w:rsidR="00450186">
        <w:rPr>
          <w:rFonts w:eastAsia="Calibri"/>
        </w:rPr>
        <w:t xml:space="preserve"> stating his concerns of safety regarding the property in question, and asked the Board to give the time for this to be addressed and settled in the Courts.</w:t>
      </w:r>
    </w:p>
    <w:p w:rsidR="00863C73" w:rsidRDefault="00863C73" w:rsidP="005F14FA">
      <w:pPr>
        <w:ind w:left="720"/>
        <w:jc w:val="both"/>
        <w:rPr>
          <w:rFonts w:eastAsia="Calibri"/>
        </w:rPr>
      </w:pPr>
    </w:p>
    <w:p w:rsidR="00863C73" w:rsidRDefault="00450186" w:rsidP="00450186">
      <w:pPr>
        <w:jc w:val="both"/>
        <w:rPr>
          <w:rFonts w:eastAsia="Calibri"/>
        </w:rPr>
      </w:pPr>
      <w:r>
        <w:rPr>
          <w:rFonts w:eastAsia="Calibri"/>
        </w:rPr>
        <w:tab/>
        <w:t>Chairman Patrick called for any questions.</w:t>
      </w:r>
    </w:p>
    <w:p w:rsidR="00450186" w:rsidRDefault="00450186" w:rsidP="00450186">
      <w:pPr>
        <w:jc w:val="both"/>
        <w:rPr>
          <w:rFonts w:eastAsia="Calibri"/>
        </w:rPr>
      </w:pPr>
    </w:p>
    <w:p w:rsidR="00450186" w:rsidRDefault="00450186" w:rsidP="00450186">
      <w:pPr>
        <w:jc w:val="both"/>
        <w:rPr>
          <w:rFonts w:eastAsia="Calibri"/>
        </w:rPr>
      </w:pPr>
      <w:r>
        <w:rPr>
          <w:rFonts w:eastAsia="Calibri"/>
        </w:rPr>
        <w:tab/>
        <w:t xml:space="preserve">No questions from staff. </w:t>
      </w:r>
    </w:p>
    <w:p w:rsidR="00450186" w:rsidRDefault="00450186" w:rsidP="00450186">
      <w:pPr>
        <w:jc w:val="both"/>
        <w:rPr>
          <w:rFonts w:eastAsia="Calibri"/>
        </w:rPr>
      </w:pPr>
    </w:p>
    <w:p w:rsidR="00450186" w:rsidRDefault="00450186" w:rsidP="00450186">
      <w:pPr>
        <w:ind w:left="720"/>
        <w:jc w:val="both"/>
        <w:rPr>
          <w:rFonts w:eastAsia="Calibri"/>
        </w:rPr>
      </w:pPr>
      <w:r>
        <w:rPr>
          <w:rFonts w:eastAsia="Calibri"/>
        </w:rPr>
        <w:t xml:space="preserve">Attorney Gordon asked to call Mr. Malone back up to the podium and have him address his concerns about safety risks on the easement. </w:t>
      </w:r>
    </w:p>
    <w:p w:rsidR="00450186" w:rsidRDefault="00450186" w:rsidP="00450186">
      <w:pPr>
        <w:ind w:left="720"/>
        <w:jc w:val="both"/>
        <w:rPr>
          <w:rFonts w:eastAsia="Calibri"/>
        </w:rPr>
      </w:pPr>
    </w:p>
    <w:p w:rsidR="00450186" w:rsidRDefault="00450186" w:rsidP="00450186">
      <w:pPr>
        <w:ind w:left="720"/>
        <w:jc w:val="both"/>
        <w:rPr>
          <w:rFonts w:eastAsia="Calibri"/>
        </w:rPr>
      </w:pPr>
      <w:r>
        <w:rPr>
          <w:rFonts w:eastAsia="Calibri"/>
        </w:rPr>
        <w:t>Mr. Malone addressed the Board advising of his safety concerns about sharing the one-way dr</w:t>
      </w:r>
      <w:r w:rsidR="009E50BA">
        <w:rPr>
          <w:rFonts w:eastAsia="Calibri"/>
        </w:rPr>
        <w:t>ive thru with a retention wall and customers.</w:t>
      </w:r>
    </w:p>
    <w:p w:rsidR="009E50BA" w:rsidRDefault="009E50BA" w:rsidP="00450186">
      <w:pPr>
        <w:ind w:left="720"/>
        <w:jc w:val="both"/>
        <w:rPr>
          <w:rFonts w:eastAsia="Calibri"/>
        </w:rPr>
      </w:pPr>
    </w:p>
    <w:p w:rsidR="009E50BA" w:rsidRDefault="009E50BA" w:rsidP="00450186">
      <w:pPr>
        <w:ind w:left="720"/>
        <w:jc w:val="both"/>
        <w:rPr>
          <w:rFonts w:eastAsia="Calibri"/>
        </w:rPr>
      </w:pPr>
      <w:r>
        <w:rPr>
          <w:rFonts w:eastAsia="Calibri"/>
        </w:rPr>
        <w:t>Attorney Parsons advised the Chairman that he should inquire if Attorney Hoffman had any questions for Mr. Malone.</w:t>
      </w:r>
    </w:p>
    <w:p w:rsidR="009E50BA" w:rsidRDefault="009E50BA" w:rsidP="00450186">
      <w:pPr>
        <w:ind w:left="720"/>
        <w:jc w:val="both"/>
        <w:rPr>
          <w:rFonts w:eastAsia="Calibri"/>
        </w:rPr>
      </w:pPr>
    </w:p>
    <w:p w:rsidR="009E50BA" w:rsidRDefault="009E50BA" w:rsidP="00450186">
      <w:pPr>
        <w:ind w:left="720"/>
        <w:jc w:val="both"/>
        <w:rPr>
          <w:rFonts w:eastAsia="Calibri"/>
        </w:rPr>
      </w:pPr>
      <w:r>
        <w:rPr>
          <w:rFonts w:eastAsia="Calibri"/>
        </w:rPr>
        <w:t xml:space="preserve">Chairman Patrick agreed and asked Attorney </w:t>
      </w:r>
      <w:r w:rsidR="00CE27A2">
        <w:rPr>
          <w:rFonts w:eastAsia="Calibri"/>
        </w:rPr>
        <w:t>Hoffman</w:t>
      </w:r>
      <w:r>
        <w:rPr>
          <w:rFonts w:eastAsia="Calibri"/>
        </w:rPr>
        <w:t xml:space="preserve"> if he had any questions. </w:t>
      </w:r>
    </w:p>
    <w:p w:rsidR="009E50BA" w:rsidRDefault="009E50BA" w:rsidP="00450186">
      <w:pPr>
        <w:ind w:left="720"/>
        <w:jc w:val="both"/>
        <w:rPr>
          <w:rFonts w:eastAsia="Calibri"/>
        </w:rPr>
      </w:pPr>
    </w:p>
    <w:p w:rsidR="009E50BA" w:rsidRDefault="00595D4C" w:rsidP="00450186">
      <w:pPr>
        <w:ind w:left="720"/>
        <w:jc w:val="both"/>
        <w:rPr>
          <w:rFonts w:eastAsia="Calibri"/>
        </w:rPr>
      </w:pPr>
      <w:r>
        <w:rPr>
          <w:rFonts w:eastAsia="Calibri"/>
        </w:rPr>
        <w:lastRenderedPageBreak/>
        <w:t xml:space="preserve">Attorney Hoffman addressed the Board that he was going to ask Mr. Malone a question about Attachment B in the agenda.  Attorney Hoffman inquired if Mr. Malone owned the vacant parcel to the left of where his business is currently located.  Mr. Malone advised yes he owned the vacant parcel to the left of his business but did not use it for his business.  </w:t>
      </w:r>
    </w:p>
    <w:p w:rsidR="00595D4C" w:rsidRDefault="00595D4C" w:rsidP="00450186">
      <w:pPr>
        <w:ind w:left="720"/>
        <w:jc w:val="both"/>
        <w:rPr>
          <w:rFonts w:eastAsia="Calibri"/>
        </w:rPr>
      </w:pPr>
    </w:p>
    <w:p w:rsidR="00595D4C" w:rsidRDefault="00595D4C" w:rsidP="00450186">
      <w:pPr>
        <w:ind w:left="720"/>
        <w:jc w:val="both"/>
        <w:rPr>
          <w:rFonts w:eastAsia="Calibri"/>
        </w:rPr>
      </w:pPr>
      <w:r>
        <w:rPr>
          <w:rFonts w:eastAsia="Calibri"/>
        </w:rPr>
        <w:t xml:space="preserve">Discussion ensued. </w:t>
      </w:r>
    </w:p>
    <w:p w:rsidR="00595D4C" w:rsidRDefault="00595D4C" w:rsidP="00450186">
      <w:pPr>
        <w:ind w:left="720"/>
        <w:jc w:val="both"/>
        <w:rPr>
          <w:rFonts w:eastAsia="Calibri"/>
        </w:rPr>
      </w:pPr>
    </w:p>
    <w:p w:rsidR="00595D4C" w:rsidRDefault="00595D4C" w:rsidP="00450186">
      <w:pPr>
        <w:ind w:left="720"/>
        <w:jc w:val="both"/>
        <w:rPr>
          <w:rFonts w:eastAsia="Calibri"/>
        </w:rPr>
      </w:pPr>
      <w:r>
        <w:rPr>
          <w:rFonts w:eastAsia="Calibri"/>
        </w:rPr>
        <w:t xml:space="preserve">Attorney </w:t>
      </w:r>
      <w:r w:rsidR="003B7173">
        <w:rPr>
          <w:rFonts w:eastAsia="Calibri"/>
        </w:rPr>
        <w:t>Hoffman</w:t>
      </w:r>
      <w:r>
        <w:rPr>
          <w:rFonts w:eastAsia="Calibri"/>
        </w:rPr>
        <w:t xml:space="preserve"> inquired if Mr. Malone owned the property under a different business. </w:t>
      </w:r>
    </w:p>
    <w:p w:rsidR="00595D4C" w:rsidRDefault="00595D4C" w:rsidP="00450186">
      <w:pPr>
        <w:ind w:left="720"/>
        <w:jc w:val="both"/>
        <w:rPr>
          <w:rFonts w:eastAsia="Calibri"/>
        </w:rPr>
      </w:pPr>
    </w:p>
    <w:p w:rsidR="00595D4C" w:rsidRDefault="00595D4C" w:rsidP="00450186">
      <w:pPr>
        <w:ind w:left="720"/>
        <w:jc w:val="both"/>
        <w:rPr>
          <w:rFonts w:eastAsia="Calibri"/>
        </w:rPr>
      </w:pPr>
      <w:r>
        <w:rPr>
          <w:rFonts w:eastAsia="Calibri"/>
        </w:rPr>
        <w:t>Mr. Malone advised he owned the property that he leased it for years and then purchased it, and it is a separate piece of property and</w:t>
      </w:r>
      <w:r w:rsidR="008402F7">
        <w:rPr>
          <w:rFonts w:eastAsia="Calibri"/>
        </w:rPr>
        <w:t>, he</w:t>
      </w:r>
      <w:r>
        <w:rPr>
          <w:rFonts w:eastAsia="Calibri"/>
        </w:rPr>
        <w:t xml:space="preserve"> never used it for his business. </w:t>
      </w:r>
    </w:p>
    <w:p w:rsidR="00595D4C" w:rsidRDefault="00595D4C" w:rsidP="00450186">
      <w:pPr>
        <w:ind w:left="720"/>
        <w:jc w:val="both"/>
        <w:rPr>
          <w:rFonts w:eastAsia="Calibri"/>
        </w:rPr>
      </w:pPr>
    </w:p>
    <w:p w:rsidR="00595D4C" w:rsidRDefault="00595D4C" w:rsidP="00450186">
      <w:pPr>
        <w:ind w:left="720"/>
        <w:jc w:val="both"/>
        <w:rPr>
          <w:rFonts w:eastAsia="Calibri"/>
        </w:rPr>
      </w:pPr>
      <w:r>
        <w:rPr>
          <w:rFonts w:eastAsia="Calibri"/>
        </w:rPr>
        <w:t xml:space="preserve">Chairman Patrick inquired if there were any further questions for the witness. </w:t>
      </w:r>
    </w:p>
    <w:p w:rsidR="00595D4C" w:rsidRDefault="00595D4C" w:rsidP="00450186">
      <w:pPr>
        <w:ind w:left="720"/>
        <w:jc w:val="both"/>
        <w:rPr>
          <w:rFonts w:eastAsia="Calibri"/>
        </w:rPr>
      </w:pPr>
    </w:p>
    <w:p w:rsidR="00595D4C" w:rsidRDefault="00595D4C" w:rsidP="00450186">
      <w:pPr>
        <w:ind w:left="720"/>
        <w:jc w:val="both"/>
        <w:rPr>
          <w:rFonts w:eastAsia="Calibri"/>
        </w:rPr>
      </w:pPr>
      <w:r>
        <w:rPr>
          <w:rFonts w:eastAsia="Calibri"/>
        </w:rPr>
        <w:t xml:space="preserve">No questions. </w:t>
      </w:r>
    </w:p>
    <w:p w:rsidR="00595D4C" w:rsidRDefault="00595D4C" w:rsidP="00450186">
      <w:pPr>
        <w:ind w:left="720"/>
        <w:jc w:val="both"/>
        <w:rPr>
          <w:rFonts w:eastAsia="Calibri"/>
        </w:rPr>
      </w:pPr>
    </w:p>
    <w:p w:rsidR="00595D4C" w:rsidRDefault="00595D4C" w:rsidP="00595D4C">
      <w:pPr>
        <w:jc w:val="both"/>
        <w:rPr>
          <w:rFonts w:eastAsia="Calibri"/>
        </w:rPr>
      </w:pPr>
      <w:r>
        <w:rPr>
          <w:rFonts w:eastAsia="Calibri"/>
        </w:rPr>
        <w:tab/>
        <w:t xml:space="preserve">Chairman Patrick inquired if both attorneys were finished. </w:t>
      </w:r>
    </w:p>
    <w:p w:rsidR="00595D4C" w:rsidRDefault="00595D4C" w:rsidP="00595D4C">
      <w:pPr>
        <w:jc w:val="both"/>
        <w:rPr>
          <w:rFonts w:eastAsia="Calibri"/>
        </w:rPr>
      </w:pPr>
    </w:p>
    <w:p w:rsidR="00595D4C" w:rsidRDefault="00595D4C" w:rsidP="00595D4C">
      <w:pPr>
        <w:jc w:val="both"/>
        <w:rPr>
          <w:rFonts w:eastAsia="Calibri"/>
        </w:rPr>
      </w:pPr>
      <w:r>
        <w:rPr>
          <w:rFonts w:eastAsia="Calibri"/>
        </w:rPr>
        <w:tab/>
        <w:t>Both Attorneys advised they were ready to move forward.</w:t>
      </w:r>
    </w:p>
    <w:p w:rsidR="00595D4C" w:rsidRDefault="00595D4C" w:rsidP="00595D4C">
      <w:pPr>
        <w:jc w:val="both"/>
        <w:rPr>
          <w:rFonts w:eastAsia="Calibri"/>
        </w:rPr>
      </w:pPr>
    </w:p>
    <w:p w:rsidR="00595D4C" w:rsidRDefault="00595D4C" w:rsidP="00595D4C">
      <w:pPr>
        <w:jc w:val="both"/>
        <w:rPr>
          <w:rFonts w:eastAsia="Calibri"/>
        </w:rPr>
      </w:pPr>
      <w:r>
        <w:rPr>
          <w:rFonts w:eastAsia="Calibri"/>
        </w:rPr>
        <w:tab/>
        <w:t xml:space="preserve">Attorney Parsons advised it should now be open to Public. </w:t>
      </w:r>
    </w:p>
    <w:p w:rsidR="00595D4C" w:rsidRDefault="00595D4C" w:rsidP="00595D4C">
      <w:pPr>
        <w:jc w:val="both"/>
        <w:rPr>
          <w:rFonts w:eastAsia="Calibri"/>
        </w:rPr>
      </w:pPr>
      <w:r>
        <w:rPr>
          <w:rFonts w:eastAsia="Calibri"/>
        </w:rPr>
        <w:tab/>
      </w:r>
    </w:p>
    <w:p w:rsidR="00595D4C" w:rsidRDefault="00595D4C" w:rsidP="00F3664D">
      <w:pPr>
        <w:ind w:left="720"/>
        <w:jc w:val="both"/>
        <w:rPr>
          <w:rFonts w:eastAsia="Calibri"/>
        </w:rPr>
      </w:pPr>
      <w:r>
        <w:rPr>
          <w:rFonts w:eastAsia="Calibri"/>
        </w:rPr>
        <w:t xml:space="preserve">Chairman Patrick inquired if anyone </w:t>
      </w:r>
      <w:r w:rsidR="00F3664D">
        <w:rPr>
          <w:rFonts w:eastAsia="Calibri"/>
        </w:rPr>
        <w:t xml:space="preserve">from public </w:t>
      </w:r>
      <w:r>
        <w:rPr>
          <w:rFonts w:eastAsia="Calibri"/>
        </w:rPr>
        <w:t xml:space="preserve">wanted to speak concerning the </w:t>
      </w:r>
      <w:r w:rsidR="00F3664D">
        <w:rPr>
          <w:rFonts w:eastAsia="Calibri"/>
        </w:rPr>
        <w:t xml:space="preserve">item and then advised he was ready to hear closing arguments. </w:t>
      </w:r>
    </w:p>
    <w:p w:rsidR="00F3664D" w:rsidRDefault="00F3664D" w:rsidP="00F3664D">
      <w:pPr>
        <w:ind w:left="720"/>
        <w:jc w:val="both"/>
        <w:rPr>
          <w:rFonts w:eastAsia="Calibri"/>
        </w:rPr>
      </w:pPr>
    </w:p>
    <w:p w:rsidR="007B00CC" w:rsidRDefault="00F3664D" w:rsidP="00F3664D">
      <w:pPr>
        <w:ind w:left="720"/>
        <w:jc w:val="both"/>
        <w:rPr>
          <w:rFonts w:eastAsia="Calibri"/>
        </w:rPr>
      </w:pPr>
      <w:r>
        <w:rPr>
          <w:rFonts w:eastAsia="Calibri"/>
        </w:rPr>
        <w:t xml:space="preserve">Attorney Gordon addressed the Board with his closing argument </w:t>
      </w:r>
      <w:r w:rsidR="007B00CC">
        <w:rPr>
          <w:rFonts w:eastAsia="Calibri"/>
        </w:rPr>
        <w:t>stating</w:t>
      </w:r>
      <w:r>
        <w:rPr>
          <w:rFonts w:eastAsia="Calibri"/>
        </w:rPr>
        <w:t xml:space="preserve"> this item </w:t>
      </w:r>
      <w:r w:rsidR="007B00CC">
        <w:rPr>
          <w:rFonts w:eastAsia="Calibri"/>
        </w:rPr>
        <w:t>should be decided in the Courts and asked the Board again for time to allow this to be heard and decided in Court.</w:t>
      </w:r>
    </w:p>
    <w:p w:rsidR="007B00CC" w:rsidRDefault="007B00CC" w:rsidP="00F3664D">
      <w:pPr>
        <w:ind w:left="720"/>
        <w:jc w:val="both"/>
        <w:rPr>
          <w:rFonts w:eastAsia="Calibri"/>
        </w:rPr>
      </w:pPr>
    </w:p>
    <w:p w:rsidR="007B00CC" w:rsidRDefault="007B00CC" w:rsidP="00F3664D">
      <w:pPr>
        <w:ind w:left="720"/>
        <w:jc w:val="both"/>
        <w:rPr>
          <w:rFonts w:eastAsia="Calibri"/>
        </w:rPr>
      </w:pPr>
      <w:r>
        <w:rPr>
          <w:rFonts w:eastAsia="Calibri"/>
        </w:rPr>
        <w:t>Chairman Patrick called for Attorney Hoffman.</w:t>
      </w:r>
    </w:p>
    <w:p w:rsidR="007B00CC" w:rsidRDefault="007B00CC" w:rsidP="00F3664D">
      <w:pPr>
        <w:ind w:left="720"/>
        <w:jc w:val="both"/>
        <w:rPr>
          <w:rFonts w:eastAsia="Calibri"/>
        </w:rPr>
      </w:pPr>
    </w:p>
    <w:p w:rsidR="009D286A" w:rsidRDefault="007B00CC" w:rsidP="00F3664D">
      <w:pPr>
        <w:ind w:left="720"/>
        <w:jc w:val="both"/>
        <w:rPr>
          <w:rFonts w:eastAsia="Calibri"/>
        </w:rPr>
      </w:pPr>
      <w:r>
        <w:rPr>
          <w:rFonts w:eastAsia="Calibri"/>
        </w:rPr>
        <w:t>Attorney Hoffman addressed the Board with his closing argument addressing the fact that this issue will not be resolved in 90 days, and the fact that there is a completely vacant parcel next door to the business in which there would be no safety issue unless the owner, Mr. Malone, decided not to take the safest path.  Attorney Hoffman continued with his reasoning of why there was no safety issue</w:t>
      </w:r>
      <w:r w:rsidR="001E73A3">
        <w:rPr>
          <w:rFonts w:eastAsia="Calibri"/>
        </w:rPr>
        <w:t xml:space="preserve"> and closing arguments</w:t>
      </w:r>
      <w:r w:rsidR="009D286A">
        <w:rPr>
          <w:rFonts w:eastAsia="Calibri"/>
        </w:rPr>
        <w:t xml:space="preserve"> that there is no determination of an easement</w:t>
      </w:r>
      <w:r>
        <w:rPr>
          <w:rFonts w:eastAsia="Calibri"/>
        </w:rPr>
        <w:t xml:space="preserve">.  </w:t>
      </w:r>
    </w:p>
    <w:p w:rsidR="009D286A" w:rsidRDefault="009D286A" w:rsidP="00F3664D">
      <w:pPr>
        <w:ind w:left="720"/>
        <w:jc w:val="both"/>
        <w:rPr>
          <w:rFonts w:eastAsia="Calibri"/>
        </w:rPr>
      </w:pPr>
    </w:p>
    <w:p w:rsidR="007B00CC" w:rsidRDefault="009D286A" w:rsidP="00F3664D">
      <w:pPr>
        <w:ind w:left="720"/>
        <w:jc w:val="both"/>
        <w:rPr>
          <w:rFonts w:eastAsia="Calibri"/>
        </w:rPr>
      </w:pPr>
      <w:r>
        <w:rPr>
          <w:rFonts w:eastAsia="Calibri"/>
        </w:rPr>
        <w:t xml:space="preserve">Chairman Patrick advised the Board that they need to make a decision to approve or deny the development order, making sure everyone had the sheet in front of them of what they could and couldn’t consider when making the decision. </w:t>
      </w:r>
    </w:p>
    <w:p w:rsidR="009D286A" w:rsidRDefault="009D286A" w:rsidP="00F3664D">
      <w:pPr>
        <w:ind w:left="720"/>
        <w:jc w:val="both"/>
        <w:rPr>
          <w:rFonts w:eastAsia="Calibri"/>
        </w:rPr>
      </w:pPr>
    </w:p>
    <w:p w:rsidR="009D286A" w:rsidRDefault="009D286A" w:rsidP="00F3664D">
      <w:pPr>
        <w:ind w:left="720"/>
        <w:jc w:val="both"/>
        <w:rPr>
          <w:rFonts w:eastAsia="Calibri"/>
        </w:rPr>
      </w:pPr>
      <w:r>
        <w:rPr>
          <w:rFonts w:eastAsia="Calibri"/>
        </w:rPr>
        <w:t xml:space="preserve">Attorney Parsons advised it should be in the </w:t>
      </w:r>
      <w:r w:rsidR="0014372C">
        <w:rPr>
          <w:rFonts w:eastAsia="Calibri"/>
        </w:rPr>
        <w:t xml:space="preserve">agenda packet. </w:t>
      </w:r>
    </w:p>
    <w:p w:rsidR="0014372C" w:rsidRDefault="0014372C" w:rsidP="00F3664D">
      <w:pPr>
        <w:ind w:left="720"/>
        <w:jc w:val="both"/>
        <w:rPr>
          <w:rFonts w:eastAsia="Calibri"/>
        </w:rPr>
      </w:pPr>
    </w:p>
    <w:p w:rsidR="00181B66" w:rsidRDefault="00181B66" w:rsidP="00F3664D">
      <w:pPr>
        <w:ind w:left="720"/>
        <w:jc w:val="both"/>
        <w:rPr>
          <w:rFonts w:eastAsia="Calibri"/>
        </w:rPr>
      </w:pPr>
      <w:r>
        <w:rPr>
          <w:rFonts w:eastAsia="Calibri"/>
        </w:rPr>
        <w:t xml:space="preserve">Discussion ensued.  </w:t>
      </w:r>
    </w:p>
    <w:p w:rsidR="00181B66" w:rsidRDefault="00181B66" w:rsidP="00F3664D">
      <w:pPr>
        <w:ind w:left="720"/>
        <w:jc w:val="both"/>
        <w:rPr>
          <w:rFonts w:eastAsia="Calibri"/>
        </w:rPr>
      </w:pPr>
    </w:p>
    <w:p w:rsidR="00181B66" w:rsidRDefault="00181B66" w:rsidP="00F3664D">
      <w:pPr>
        <w:ind w:left="720"/>
        <w:jc w:val="both"/>
        <w:rPr>
          <w:rFonts w:eastAsia="Calibri"/>
        </w:rPr>
      </w:pPr>
      <w:r>
        <w:rPr>
          <w:rFonts w:eastAsia="Calibri"/>
        </w:rPr>
        <w:t xml:space="preserve">Attorney Parsons read into record </w:t>
      </w:r>
      <w:r w:rsidR="00C32676">
        <w:rPr>
          <w:rFonts w:eastAsia="Calibri"/>
        </w:rPr>
        <w:t>Section</w:t>
      </w:r>
      <w:r>
        <w:rPr>
          <w:rFonts w:eastAsia="Calibri"/>
        </w:rPr>
        <w:t xml:space="preserve"> 1A.02.04 General Guidelines </w:t>
      </w:r>
      <w:r w:rsidR="00C32676">
        <w:rPr>
          <w:rFonts w:eastAsia="Calibri"/>
        </w:rPr>
        <w:t xml:space="preserve">LDC </w:t>
      </w:r>
      <w:r>
        <w:rPr>
          <w:rFonts w:eastAsia="Calibri"/>
        </w:rPr>
        <w:t xml:space="preserve">for issuing Development Orders and Permits. </w:t>
      </w:r>
    </w:p>
    <w:p w:rsidR="00181B66" w:rsidRDefault="00181B66" w:rsidP="00F3664D">
      <w:pPr>
        <w:ind w:left="720"/>
        <w:jc w:val="both"/>
        <w:rPr>
          <w:rFonts w:eastAsia="Calibri"/>
        </w:rPr>
      </w:pPr>
    </w:p>
    <w:p w:rsidR="00181B66" w:rsidRDefault="00181B66" w:rsidP="00F3664D">
      <w:pPr>
        <w:ind w:left="720"/>
        <w:jc w:val="both"/>
        <w:rPr>
          <w:rFonts w:eastAsia="Calibri"/>
        </w:rPr>
      </w:pPr>
      <w:r>
        <w:rPr>
          <w:rFonts w:eastAsia="Calibri"/>
        </w:rPr>
        <w:t xml:space="preserve">Discussion ensued. </w:t>
      </w:r>
    </w:p>
    <w:p w:rsidR="00181B66" w:rsidRDefault="00181B66" w:rsidP="00F3664D">
      <w:pPr>
        <w:ind w:left="720"/>
        <w:jc w:val="both"/>
        <w:rPr>
          <w:rFonts w:eastAsia="Calibri"/>
        </w:rPr>
      </w:pPr>
    </w:p>
    <w:p w:rsidR="00181B66" w:rsidRDefault="00181B66" w:rsidP="005F14FA">
      <w:pPr>
        <w:ind w:left="720"/>
        <w:jc w:val="both"/>
        <w:rPr>
          <w:rFonts w:eastAsia="Calibri"/>
        </w:rPr>
      </w:pPr>
      <w:r>
        <w:rPr>
          <w:rFonts w:eastAsia="Calibri"/>
        </w:rPr>
        <w:t xml:space="preserve">Chairman Patrick called for a motion. </w:t>
      </w:r>
    </w:p>
    <w:p w:rsidR="00181B66" w:rsidRDefault="00181B66" w:rsidP="005F14FA">
      <w:pPr>
        <w:ind w:left="720"/>
        <w:jc w:val="both"/>
        <w:rPr>
          <w:rFonts w:eastAsia="Calibri"/>
        </w:rPr>
      </w:pPr>
    </w:p>
    <w:p w:rsidR="00863C73" w:rsidRDefault="00863C73" w:rsidP="005F14FA">
      <w:pPr>
        <w:ind w:left="720"/>
        <w:jc w:val="both"/>
        <w:rPr>
          <w:rFonts w:eastAsia="Calibri"/>
        </w:rPr>
      </w:pPr>
      <w:r>
        <w:rPr>
          <w:rFonts w:eastAsia="Calibri"/>
        </w:rPr>
        <w:t xml:space="preserve">Jeremy Stewart made the motion to approve with conditions </w:t>
      </w:r>
      <w:r w:rsidR="003A0C35">
        <w:rPr>
          <w:rFonts w:eastAsia="Calibri"/>
        </w:rPr>
        <w:t xml:space="preserve">A) </w:t>
      </w:r>
      <w:r>
        <w:rPr>
          <w:rFonts w:eastAsia="Calibri"/>
        </w:rPr>
        <w:t>a satisfactory ruling be obtained</w:t>
      </w:r>
      <w:r w:rsidR="003A0C35">
        <w:rPr>
          <w:rFonts w:eastAsia="Calibri"/>
        </w:rPr>
        <w:t xml:space="preserve"> by a Judge for the easement</w:t>
      </w:r>
      <w:r>
        <w:rPr>
          <w:rFonts w:eastAsia="Calibri"/>
        </w:rPr>
        <w:t>, in conjunc</w:t>
      </w:r>
      <w:r w:rsidR="003A0C35">
        <w:rPr>
          <w:rFonts w:eastAsia="Calibri"/>
        </w:rPr>
        <w:t>tion with the proposed plans or B)</w:t>
      </w:r>
      <w:r>
        <w:rPr>
          <w:rFonts w:eastAsia="Calibri"/>
        </w:rPr>
        <w:t xml:space="preserve"> a satisfactory ruling between both parties, second by Bruce Ravan. </w:t>
      </w:r>
    </w:p>
    <w:p w:rsidR="003A0C35" w:rsidRDefault="003A0C35" w:rsidP="005F14FA">
      <w:pPr>
        <w:ind w:left="720"/>
        <w:jc w:val="both"/>
        <w:rPr>
          <w:rFonts w:eastAsia="Calibri"/>
        </w:rPr>
      </w:pPr>
    </w:p>
    <w:p w:rsidR="009266A5" w:rsidRDefault="009266A5" w:rsidP="004A6747">
      <w:pPr>
        <w:ind w:left="720"/>
        <w:jc w:val="both"/>
        <w:rPr>
          <w:rFonts w:eastAsia="Calibri"/>
        </w:rPr>
      </w:pPr>
      <w:r>
        <w:rPr>
          <w:rFonts w:eastAsia="Calibri"/>
        </w:rPr>
        <w:t xml:space="preserve">Attorney Parsons cautioned the Board not to make the motion based on the approval of the Court.  </w:t>
      </w:r>
    </w:p>
    <w:p w:rsidR="009266A5" w:rsidRDefault="009266A5" w:rsidP="004A6747">
      <w:pPr>
        <w:ind w:left="720"/>
        <w:jc w:val="both"/>
        <w:rPr>
          <w:rFonts w:eastAsia="Calibri"/>
        </w:rPr>
      </w:pPr>
    </w:p>
    <w:p w:rsidR="003A0C35" w:rsidRDefault="003A0C35" w:rsidP="004A6747">
      <w:pPr>
        <w:ind w:left="720"/>
        <w:jc w:val="both"/>
        <w:rPr>
          <w:rFonts w:eastAsia="Calibri"/>
        </w:rPr>
      </w:pPr>
      <w:r>
        <w:rPr>
          <w:rFonts w:eastAsia="Calibri"/>
        </w:rPr>
        <w:t xml:space="preserve">Discussion ensued.  </w:t>
      </w:r>
    </w:p>
    <w:p w:rsidR="009266A5" w:rsidRDefault="009266A5" w:rsidP="004A6747">
      <w:pPr>
        <w:ind w:left="720"/>
        <w:jc w:val="both"/>
        <w:rPr>
          <w:rFonts w:eastAsia="Calibri"/>
        </w:rPr>
      </w:pPr>
    </w:p>
    <w:p w:rsidR="009266A5" w:rsidRDefault="009266A5" w:rsidP="004A6747">
      <w:pPr>
        <w:ind w:left="720"/>
        <w:jc w:val="both"/>
        <w:rPr>
          <w:rFonts w:eastAsia="Calibri"/>
        </w:rPr>
      </w:pPr>
      <w:r>
        <w:rPr>
          <w:rFonts w:eastAsia="Calibri"/>
        </w:rPr>
        <w:t>Chairman Patrick advised that he disagreed with the motion and would not support it based on the fact that staff has made its recommendation to approve the development order and he believes they need to make the motion</w:t>
      </w:r>
      <w:r w:rsidR="007A0A0A">
        <w:rPr>
          <w:rFonts w:eastAsia="Calibri"/>
        </w:rPr>
        <w:t xml:space="preserve"> based on </w:t>
      </w:r>
      <w:r w:rsidR="00EB618E">
        <w:rPr>
          <w:rFonts w:eastAsia="Calibri"/>
        </w:rPr>
        <w:t xml:space="preserve">what the facts are today. </w:t>
      </w:r>
    </w:p>
    <w:p w:rsidR="00EB618E" w:rsidRDefault="00EB618E" w:rsidP="004A6747">
      <w:pPr>
        <w:ind w:left="720"/>
        <w:jc w:val="both"/>
        <w:rPr>
          <w:rFonts w:eastAsia="Calibri"/>
        </w:rPr>
      </w:pPr>
    </w:p>
    <w:p w:rsidR="00EB618E" w:rsidRDefault="00EB618E" w:rsidP="004A6747">
      <w:pPr>
        <w:ind w:left="720"/>
        <w:jc w:val="both"/>
        <w:rPr>
          <w:rFonts w:eastAsia="Calibri"/>
        </w:rPr>
      </w:pPr>
      <w:r>
        <w:rPr>
          <w:rFonts w:eastAsia="Calibri"/>
        </w:rPr>
        <w:t xml:space="preserve">Discussion ensued.  </w:t>
      </w:r>
    </w:p>
    <w:p w:rsidR="003A0C35" w:rsidRDefault="003A0C35" w:rsidP="004A6747">
      <w:pPr>
        <w:ind w:left="720"/>
        <w:jc w:val="both"/>
        <w:rPr>
          <w:rFonts w:eastAsia="Calibri"/>
        </w:rPr>
      </w:pPr>
    </w:p>
    <w:p w:rsidR="003A0C35" w:rsidRDefault="003A0C35" w:rsidP="003A0C35">
      <w:pPr>
        <w:jc w:val="both"/>
        <w:rPr>
          <w:rFonts w:eastAsia="Calibri"/>
        </w:rPr>
      </w:pPr>
      <w:r>
        <w:rPr>
          <w:rFonts w:eastAsia="Calibri"/>
        </w:rPr>
        <w:tab/>
      </w:r>
      <w:r w:rsidR="00EB618E">
        <w:rPr>
          <w:rFonts w:eastAsia="Calibri"/>
        </w:rPr>
        <w:t>Chairman Patrick inquired if Commissioner</w:t>
      </w:r>
      <w:r>
        <w:rPr>
          <w:rFonts w:eastAsia="Calibri"/>
        </w:rPr>
        <w:t xml:space="preserve"> Stewart rescinded his previous motion</w:t>
      </w:r>
      <w:r w:rsidR="0005567F">
        <w:rPr>
          <w:rFonts w:eastAsia="Calibri"/>
        </w:rPr>
        <w:t>.</w:t>
      </w:r>
    </w:p>
    <w:p w:rsidR="00EB618E" w:rsidRDefault="00EB618E" w:rsidP="003A0C35">
      <w:pPr>
        <w:jc w:val="both"/>
        <w:rPr>
          <w:rFonts w:eastAsia="Calibri"/>
        </w:rPr>
      </w:pPr>
    </w:p>
    <w:p w:rsidR="00EB618E" w:rsidRDefault="00EB618E" w:rsidP="003A0C35">
      <w:pPr>
        <w:jc w:val="both"/>
        <w:rPr>
          <w:rFonts w:eastAsia="Calibri"/>
        </w:rPr>
      </w:pPr>
      <w:r>
        <w:rPr>
          <w:rFonts w:eastAsia="Calibri"/>
        </w:rPr>
        <w:tab/>
        <w:t>Commissioner Stewart advised he did.</w:t>
      </w:r>
      <w:r>
        <w:rPr>
          <w:rFonts w:eastAsia="Calibri"/>
        </w:rPr>
        <w:tab/>
      </w:r>
    </w:p>
    <w:p w:rsidR="004A6747" w:rsidRDefault="004A6747" w:rsidP="003A0C35">
      <w:pPr>
        <w:jc w:val="both"/>
        <w:rPr>
          <w:rFonts w:eastAsia="Calibri"/>
        </w:rPr>
      </w:pPr>
    </w:p>
    <w:p w:rsidR="004A6747" w:rsidRDefault="004A6747" w:rsidP="00066372">
      <w:pPr>
        <w:ind w:left="720"/>
        <w:rPr>
          <w:b/>
          <w:i/>
          <w:sz w:val="22"/>
          <w:szCs w:val="22"/>
        </w:rPr>
      </w:pPr>
      <w:r w:rsidRPr="008D7AC1">
        <w:rPr>
          <w:b/>
          <w:i/>
          <w:sz w:val="22"/>
          <w:szCs w:val="22"/>
        </w:rPr>
        <w:t xml:space="preserve">Motion made by </w:t>
      </w:r>
      <w:r>
        <w:rPr>
          <w:b/>
          <w:i/>
          <w:sz w:val="22"/>
          <w:szCs w:val="22"/>
        </w:rPr>
        <w:t xml:space="preserve">John Collins to approve the development order as proposed, </w:t>
      </w:r>
      <w:r w:rsidRPr="008D7AC1">
        <w:rPr>
          <w:b/>
          <w:i/>
          <w:sz w:val="22"/>
          <w:szCs w:val="22"/>
        </w:rPr>
        <w:t xml:space="preserve">second by Phyllis </w:t>
      </w:r>
      <w:proofErr w:type="spellStart"/>
      <w:r w:rsidRPr="008D7AC1">
        <w:rPr>
          <w:b/>
          <w:i/>
          <w:sz w:val="22"/>
          <w:szCs w:val="22"/>
        </w:rPr>
        <w:t>Enzor</w:t>
      </w:r>
      <w:proofErr w:type="spellEnd"/>
      <w:r w:rsidRPr="008D7AC1">
        <w:rPr>
          <w:b/>
          <w:i/>
          <w:sz w:val="22"/>
          <w:szCs w:val="22"/>
        </w:rPr>
        <w:t>----</w:t>
      </w:r>
      <w:r>
        <w:rPr>
          <w:b/>
          <w:i/>
          <w:sz w:val="22"/>
          <w:szCs w:val="22"/>
        </w:rPr>
        <w:t xml:space="preserve"> 5</w:t>
      </w:r>
      <w:r w:rsidRPr="008D7AC1">
        <w:rPr>
          <w:b/>
          <w:i/>
          <w:sz w:val="22"/>
          <w:szCs w:val="22"/>
        </w:rPr>
        <w:t>ayes. Motion passes.</w:t>
      </w:r>
    </w:p>
    <w:p w:rsidR="00066372" w:rsidRDefault="00066372" w:rsidP="00066372">
      <w:pPr>
        <w:ind w:left="720"/>
        <w:rPr>
          <w:b/>
          <w:i/>
          <w:sz w:val="22"/>
          <w:szCs w:val="22"/>
        </w:rPr>
      </w:pPr>
    </w:p>
    <w:p w:rsidR="00066372" w:rsidRDefault="00066372" w:rsidP="00066372">
      <w:pPr>
        <w:ind w:left="720"/>
        <w:rPr>
          <w:sz w:val="22"/>
          <w:szCs w:val="22"/>
        </w:rPr>
      </w:pPr>
      <w:r>
        <w:rPr>
          <w:sz w:val="22"/>
          <w:szCs w:val="22"/>
        </w:rPr>
        <w:t xml:space="preserve">Discussion ensued concerning the next step in this process. </w:t>
      </w:r>
    </w:p>
    <w:p w:rsidR="00066372" w:rsidRPr="00066372" w:rsidRDefault="00066372" w:rsidP="00066372">
      <w:pPr>
        <w:ind w:left="720"/>
        <w:rPr>
          <w:rFonts w:eastAsia="Calibri"/>
        </w:rPr>
      </w:pPr>
    </w:p>
    <w:p w:rsidR="00BD3DA5" w:rsidRDefault="00BD3DA5" w:rsidP="00D631B2">
      <w:pPr>
        <w:autoSpaceDE w:val="0"/>
        <w:autoSpaceDN w:val="0"/>
        <w:adjustRightInd w:val="0"/>
        <w:ind w:left="720" w:right="1440"/>
        <w:jc w:val="both"/>
        <w:rPr>
          <w:sz w:val="22"/>
          <w:szCs w:val="22"/>
        </w:rPr>
      </w:pPr>
    </w:p>
    <w:p w:rsidR="004673B8" w:rsidRPr="007F236D" w:rsidRDefault="00DF6808" w:rsidP="003271F2">
      <w:pPr>
        <w:pStyle w:val="ListParagraph"/>
        <w:numPr>
          <w:ilvl w:val="0"/>
          <w:numId w:val="1"/>
        </w:numPr>
        <w:tabs>
          <w:tab w:val="left" w:pos="7200"/>
        </w:tabs>
        <w:ind w:right="1440"/>
        <w:jc w:val="both"/>
        <w:rPr>
          <w:b/>
          <w:sz w:val="22"/>
          <w:szCs w:val="22"/>
        </w:rPr>
      </w:pPr>
      <w:r w:rsidRPr="007F236D">
        <w:rPr>
          <w:b/>
          <w:sz w:val="22"/>
          <w:szCs w:val="22"/>
        </w:rPr>
        <w:t>OTHER BUSINESS</w:t>
      </w:r>
    </w:p>
    <w:p w:rsidR="000A0022" w:rsidRDefault="000A0022" w:rsidP="00AF2FF6">
      <w:pPr>
        <w:ind w:firstLine="720"/>
        <w:rPr>
          <w:sz w:val="22"/>
          <w:szCs w:val="22"/>
        </w:rPr>
      </w:pPr>
    </w:p>
    <w:p w:rsidR="008D7AC1" w:rsidRDefault="004A6747" w:rsidP="00066372">
      <w:pPr>
        <w:ind w:firstLine="720"/>
        <w:rPr>
          <w:sz w:val="22"/>
          <w:szCs w:val="22"/>
        </w:rPr>
      </w:pPr>
      <w:r>
        <w:rPr>
          <w:sz w:val="22"/>
          <w:szCs w:val="22"/>
        </w:rPr>
        <w:t>None</w:t>
      </w:r>
      <w:r w:rsidR="008D7AC1">
        <w:rPr>
          <w:sz w:val="22"/>
          <w:szCs w:val="22"/>
        </w:rPr>
        <w:t xml:space="preserve">.   </w:t>
      </w:r>
    </w:p>
    <w:p w:rsidR="008D7AC1" w:rsidRPr="008D7AC1" w:rsidRDefault="008D7AC1" w:rsidP="001D2C1D">
      <w:pPr>
        <w:rPr>
          <w:b/>
          <w:i/>
          <w:sz w:val="22"/>
          <w:szCs w:val="22"/>
        </w:rPr>
      </w:pPr>
    </w:p>
    <w:p w:rsidR="00AF2FF6" w:rsidRPr="00867D47" w:rsidRDefault="00AF2FF6" w:rsidP="00AF2FF6">
      <w:pPr>
        <w:ind w:left="720"/>
        <w:rPr>
          <w:sz w:val="22"/>
          <w:szCs w:val="22"/>
        </w:rPr>
      </w:pPr>
      <w:r w:rsidRPr="00867D47">
        <w:rPr>
          <w:sz w:val="22"/>
          <w:szCs w:val="22"/>
        </w:rPr>
        <w:t>The</w:t>
      </w:r>
      <w:r w:rsidRPr="00867D47">
        <w:rPr>
          <w:b/>
          <w:sz w:val="22"/>
          <w:szCs w:val="22"/>
        </w:rPr>
        <w:t xml:space="preserve"> </w:t>
      </w:r>
      <w:r w:rsidR="004A6747">
        <w:rPr>
          <w:b/>
          <w:sz w:val="22"/>
          <w:szCs w:val="22"/>
        </w:rPr>
        <w:t>MAY 9</w:t>
      </w:r>
      <w:r w:rsidR="008D7AC1">
        <w:rPr>
          <w:b/>
          <w:sz w:val="22"/>
          <w:szCs w:val="22"/>
        </w:rPr>
        <w:t>, 2019</w:t>
      </w:r>
      <w:r w:rsidRPr="00867D47">
        <w:rPr>
          <w:b/>
          <w:sz w:val="22"/>
          <w:szCs w:val="22"/>
        </w:rPr>
        <w:t xml:space="preserve"> </w:t>
      </w:r>
      <w:r w:rsidRPr="00867D47">
        <w:rPr>
          <w:sz w:val="22"/>
          <w:szCs w:val="22"/>
        </w:rPr>
        <w:t xml:space="preserve">Planning Commission Meeting will be held at 208 North </w:t>
      </w:r>
      <w:proofErr w:type="spellStart"/>
      <w:r w:rsidRPr="00867D47">
        <w:rPr>
          <w:sz w:val="22"/>
          <w:szCs w:val="22"/>
        </w:rPr>
        <w:t>Partin</w:t>
      </w:r>
      <w:proofErr w:type="spellEnd"/>
      <w:r w:rsidRPr="00867D47">
        <w:rPr>
          <w:sz w:val="22"/>
          <w:szCs w:val="22"/>
        </w:rPr>
        <w:t xml:space="preserve"> Dr., City of Niceville Board Room,</w:t>
      </w:r>
      <w:r w:rsidR="00971B43">
        <w:rPr>
          <w:sz w:val="22"/>
          <w:szCs w:val="22"/>
        </w:rPr>
        <w:t xml:space="preserve"> </w:t>
      </w:r>
      <w:proofErr w:type="gramStart"/>
      <w:r w:rsidRPr="00867D47">
        <w:rPr>
          <w:sz w:val="22"/>
          <w:szCs w:val="22"/>
        </w:rPr>
        <w:t>Niceville</w:t>
      </w:r>
      <w:proofErr w:type="gramEnd"/>
      <w:r w:rsidRPr="00867D47">
        <w:rPr>
          <w:sz w:val="22"/>
          <w:szCs w:val="22"/>
        </w:rPr>
        <w:t>, FL.</w:t>
      </w:r>
    </w:p>
    <w:p w:rsidR="00A50894" w:rsidRPr="00A45AE9" w:rsidRDefault="00A50894" w:rsidP="00533064">
      <w:pPr>
        <w:ind w:left="360"/>
        <w:rPr>
          <w:sz w:val="22"/>
          <w:szCs w:val="22"/>
        </w:rPr>
      </w:pPr>
    </w:p>
    <w:p w:rsidR="00A50894" w:rsidRPr="007F236D" w:rsidRDefault="00A50894" w:rsidP="007F236D">
      <w:pPr>
        <w:tabs>
          <w:tab w:val="left" w:pos="1800"/>
        </w:tabs>
        <w:ind w:left="360"/>
        <w:rPr>
          <w:b/>
          <w:sz w:val="22"/>
          <w:szCs w:val="22"/>
        </w:rPr>
      </w:pPr>
      <w:r w:rsidRPr="007F236D">
        <w:rPr>
          <w:b/>
          <w:sz w:val="22"/>
          <w:szCs w:val="22"/>
        </w:rPr>
        <w:t>ADJOURNMENT</w:t>
      </w:r>
    </w:p>
    <w:p w:rsidR="004673B8" w:rsidRDefault="004673B8" w:rsidP="00CF6CAB">
      <w:pPr>
        <w:tabs>
          <w:tab w:val="left" w:pos="1800"/>
        </w:tabs>
        <w:ind w:left="360"/>
        <w:rPr>
          <w:sz w:val="22"/>
          <w:szCs w:val="22"/>
        </w:rPr>
      </w:pPr>
    </w:p>
    <w:p w:rsidR="000D0CA7" w:rsidRDefault="000E6736" w:rsidP="000E6736">
      <w:pPr>
        <w:tabs>
          <w:tab w:val="left" w:pos="1800"/>
        </w:tabs>
        <w:ind w:left="720"/>
        <w:rPr>
          <w:sz w:val="22"/>
          <w:szCs w:val="22"/>
        </w:rPr>
      </w:pPr>
      <w:r>
        <w:rPr>
          <w:sz w:val="22"/>
          <w:szCs w:val="22"/>
        </w:rPr>
        <w:t xml:space="preserve">Chairman Patrick adjourned the meeting at </w:t>
      </w:r>
      <w:r w:rsidR="004A6747">
        <w:rPr>
          <w:sz w:val="22"/>
          <w:szCs w:val="22"/>
        </w:rPr>
        <w:t>6:46</w:t>
      </w:r>
      <w:r w:rsidR="00047359">
        <w:rPr>
          <w:sz w:val="22"/>
          <w:szCs w:val="22"/>
        </w:rPr>
        <w:t xml:space="preserve"> </w:t>
      </w:r>
      <w:r>
        <w:rPr>
          <w:sz w:val="22"/>
          <w:szCs w:val="22"/>
        </w:rPr>
        <w:t xml:space="preserve">pm.  </w:t>
      </w:r>
    </w:p>
    <w:p w:rsidR="000E6736" w:rsidRDefault="000E6736" w:rsidP="000E6736">
      <w:pPr>
        <w:tabs>
          <w:tab w:val="left" w:pos="1800"/>
        </w:tabs>
        <w:ind w:left="720"/>
        <w:rPr>
          <w:sz w:val="22"/>
          <w:szCs w:val="22"/>
        </w:rPr>
      </w:pPr>
    </w:p>
    <w:p w:rsidR="000D0CA7" w:rsidRDefault="000D0CA7" w:rsidP="000D0CA7">
      <w:pPr>
        <w:rPr>
          <w:rFonts w:ascii="Times roman numeral" w:hAnsi="Times roman numeral"/>
          <w:sz w:val="20"/>
          <w:szCs w:val="20"/>
        </w:rPr>
      </w:pPr>
      <w:r>
        <w:rPr>
          <w:rFonts w:ascii="Times roman numeral" w:hAnsi="Times roman numeral"/>
          <w:sz w:val="20"/>
          <w:szCs w:val="20"/>
        </w:rPr>
        <w:lastRenderedPageBreak/>
        <w:t>Prepared by: __________________</w:t>
      </w:r>
      <w:r w:rsidRPr="00F30D6E">
        <w:rPr>
          <w:rFonts w:ascii="Times roman numeral" w:hAnsi="Times roman numeral"/>
          <w:noProof/>
          <w:sz w:val="20"/>
          <w:szCs w:val="20"/>
        </w:rPr>
        <w:drawing>
          <wp:inline distT="0" distB="0" distL="0" distR="0" wp14:anchorId="175311BE" wp14:editId="68DC5407">
            <wp:extent cx="1409700" cy="489516"/>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3263" cy="508116"/>
                    </a:xfrm>
                    <a:prstGeom prst="rect">
                      <a:avLst/>
                    </a:prstGeom>
                    <a:noFill/>
                    <a:ln>
                      <a:noFill/>
                    </a:ln>
                  </pic:spPr>
                </pic:pic>
              </a:graphicData>
            </a:graphic>
          </wp:inline>
        </w:drawing>
      </w:r>
      <w:r>
        <w:rPr>
          <w:rFonts w:ascii="Times roman numeral" w:hAnsi="Times roman numeral"/>
          <w:sz w:val="20"/>
          <w:szCs w:val="20"/>
        </w:rPr>
        <w:t xml:space="preserve">___________  </w:t>
      </w:r>
    </w:p>
    <w:p w:rsidR="000D0CA7" w:rsidRDefault="000D0CA7" w:rsidP="000D0CA7">
      <w:pPr>
        <w:rPr>
          <w:rFonts w:ascii="Times roman numeral" w:hAnsi="Times roman numeral"/>
          <w:sz w:val="20"/>
          <w:szCs w:val="20"/>
        </w:rPr>
      </w:pPr>
      <w:r>
        <w:rPr>
          <w:rFonts w:ascii="Times roman numeral" w:hAnsi="Times roman numeral"/>
          <w:sz w:val="20"/>
          <w:szCs w:val="20"/>
        </w:rPr>
        <w:tab/>
        <w:t xml:space="preserve">                                   Leslie Adams, Recording Secretary</w:t>
      </w:r>
      <w:r>
        <w:rPr>
          <w:rFonts w:ascii="Times roman numeral" w:hAnsi="Times roman numeral"/>
          <w:sz w:val="20"/>
          <w:szCs w:val="20"/>
        </w:rPr>
        <w:tab/>
      </w:r>
      <w:r>
        <w:rPr>
          <w:rFonts w:ascii="Times roman numeral" w:hAnsi="Times roman numeral"/>
          <w:sz w:val="20"/>
          <w:szCs w:val="20"/>
        </w:rPr>
        <w:tab/>
        <w:t xml:space="preserve">   </w:t>
      </w:r>
    </w:p>
    <w:p w:rsidR="000D0CA7" w:rsidRDefault="000D0CA7" w:rsidP="000D0CA7">
      <w:pPr>
        <w:rPr>
          <w:rFonts w:ascii="Times roman numeral" w:hAnsi="Times roman numeral"/>
          <w:sz w:val="20"/>
          <w:szCs w:val="20"/>
        </w:rPr>
      </w:pPr>
      <w:r>
        <w:rPr>
          <w:rFonts w:ascii="Times roman numeral" w:hAnsi="Times roman numeral"/>
          <w:sz w:val="20"/>
          <w:szCs w:val="20"/>
        </w:rPr>
        <w:t xml:space="preserve">  </w:t>
      </w:r>
    </w:p>
    <w:p w:rsidR="000D0CA7" w:rsidRPr="00CF6CAB" w:rsidRDefault="000D0CA7" w:rsidP="000F174A">
      <w:pPr>
        <w:rPr>
          <w:sz w:val="22"/>
          <w:szCs w:val="22"/>
        </w:rPr>
      </w:pPr>
      <w:r>
        <w:rPr>
          <w:rFonts w:ascii="Times roman numeral" w:hAnsi="Times roman numeral"/>
          <w:sz w:val="20"/>
          <w:szCs w:val="20"/>
        </w:rPr>
        <w:t>Date</w:t>
      </w:r>
      <w:r>
        <w:rPr>
          <w:rFonts w:ascii="Times roman numeral" w:hAnsi="Times roman numeral"/>
          <w:sz w:val="20"/>
          <w:szCs w:val="20"/>
        </w:rPr>
        <w:tab/>
      </w:r>
      <w:r w:rsidR="00CD38D4">
        <w:rPr>
          <w:rFonts w:ascii="Times roman numeral" w:hAnsi="Times roman numeral"/>
          <w:sz w:val="20"/>
          <w:szCs w:val="20"/>
          <w:u w:val="single"/>
        </w:rPr>
        <w:t>04/22/19</w:t>
      </w:r>
    </w:p>
    <w:p w:rsidR="009E7B1E" w:rsidRPr="00A45AE9" w:rsidRDefault="009E7B1E" w:rsidP="00533064">
      <w:pPr>
        <w:ind w:left="360"/>
        <w:rPr>
          <w:sz w:val="22"/>
          <w:szCs w:val="22"/>
        </w:rPr>
      </w:pPr>
    </w:p>
    <w:sectPr w:rsidR="009E7B1E" w:rsidRPr="00A45AE9" w:rsidSect="00887A30">
      <w:headerReference w:type="default" r:id="rId9"/>
      <w:footerReference w:type="default" r:id="rId10"/>
      <w:pgSz w:w="12240" w:h="15840"/>
      <w:pgMar w:top="126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CF6" w:rsidRDefault="00C31CF6">
      <w:r>
        <w:separator/>
      </w:r>
    </w:p>
  </w:endnote>
  <w:endnote w:type="continuationSeparator" w:id="0">
    <w:p w:rsidR="00C31CF6" w:rsidRDefault="00C31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roman numeral">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F32" w:rsidRDefault="00C56F32" w:rsidP="00DC6BA7">
    <w:pPr>
      <w:pStyle w:val="Footer"/>
      <w:jc w:val="center"/>
      <w:rPr>
        <w:sz w:val="22"/>
        <w:szCs w:val="22"/>
      </w:rPr>
    </w:pPr>
    <w:r>
      <w:rPr>
        <w:sz w:val="22"/>
        <w:szCs w:val="22"/>
      </w:rPr>
      <w:t xml:space="preserve">                                                                      </w:t>
    </w:r>
    <w:r w:rsidR="006B48DA">
      <w:rPr>
        <w:sz w:val="22"/>
        <w:szCs w:val="22"/>
      </w:rPr>
      <w:fldChar w:fldCharType="begin"/>
    </w:r>
    <w:r>
      <w:rPr>
        <w:sz w:val="22"/>
        <w:szCs w:val="22"/>
      </w:rPr>
      <w:instrText xml:space="preserve"> PAGE </w:instrText>
    </w:r>
    <w:r w:rsidR="006B48DA">
      <w:rPr>
        <w:sz w:val="22"/>
        <w:szCs w:val="22"/>
      </w:rPr>
      <w:fldChar w:fldCharType="separate"/>
    </w:r>
    <w:r w:rsidR="00201BD2">
      <w:rPr>
        <w:noProof/>
        <w:sz w:val="22"/>
        <w:szCs w:val="22"/>
      </w:rPr>
      <w:t>5</w:t>
    </w:r>
    <w:r w:rsidR="006B48DA">
      <w:rPr>
        <w:sz w:val="22"/>
        <w:szCs w:val="22"/>
      </w:rPr>
      <w:fldChar w:fldCharType="end"/>
    </w:r>
    <w:r>
      <w:rPr>
        <w:sz w:val="22"/>
        <w:szCs w:val="22"/>
      </w:rPr>
      <w:t xml:space="preserve"> of </w:t>
    </w:r>
    <w:r w:rsidR="006B48DA" w:rsidRPr="003B6656">
      <w:rPr>
        <w:rStyle w:val="PageNumber"/>
        <w:sz w:val="22"/>
        <w:szCs w:val="22"/>
      </w:rPr>
      <w:fldChar w:fldCharType="begin"/>
    </w:r>
    <w:r w:rsidRPr="003B6656">
      <w:rPr>
        <w:rStyle w:val="PageNumber"/>
        <w:sz w:val="22"/>
        <w:szCs w:val="22"/>
      </w:rPr>
      <w:instrText xml:space="preserve"> NUMPAGES </w:instrText>
    </w:r>
    <w:r w:rsidR="006B48DA" w:rsidRPr="003B6656">
      <w:rPr>
        <w:rStyle w:val="PageNumber"/>
        <w:sz w:val="22"/>
        <w:szCs w:val="22"/>
      </w:rPr>
      <w:fldChar w:fldCharType="separate"/>
    </w:r>
    <w:r w:rsidR="00201BD2">
      <w:rPr>
        <w:rStyle w:val="PageNumber"/>
        <w:noProof/>
        <w:sz w:val="22"/>
        <w:szCs w:val="22"/>
      </w:rPr>
      <w:t>8</w:t>
    </w:r>
    <w:r w:rsidR="006B48DA" w:rsidRPr="003B6656">
      <w:rPr>
        <w:rStyle w:val="PageNumber"/>
        <w:sz w:val="22"/>
        <w:szCs w:val="22"/>
      </w:rPr>
      <w:fldChar w:fldCharType="end"/>
    </w:r>
    <w:r>
      <w:rPr>
        <w:sz w:val="22"/>
        <w:szCs w:val="22"/>
      </w:rPr>
      <w:t xml:space="preserve">                     </w:t>
    </w:r>
    <w:r>
      <w:rPr>
        <w:sz w:val="22"/>
        <w:szCs w:val="22"/>
      </w:rPr>
      <w:tab/>
    </w:r>
    <w:r w:rsidR="00255C5F">
      <w:rPr>
        <w:sz w:val="22"/>
        <w:szCs w:val="22"/>
      </w:rPr>
      <w:tab/>
    </w:r>
    <w:r w:rsidR="004A6747">
      <w:rPr>
        <w:sz w:val="22"/>
        <w:szCs w:val="22"/>
      </w:rPr>
      <w:t>APRIL 11</w:t>
    </w:r>
    <w:r w:rsidR="00B215BB">
      <w:rPr>
        <w:sz w:val="22"/>
        <w:szCs w:val="22"/>
      </w:rPr>
      <w:t>, 201</w:t>
    </w:r>
    <w:r w:rsidR="00B02B0D">
      <w:rPr>
        <w:sz w:val="22"/>
        <w:szCs w:val="22"/>
      </w:rPr>
      <w:t>9</w:t>
    </w:r>
  </w:p>
  <w:p w:rsidR="00C56F32" w:rsidRDefault="00C56F32" w:rsidP="000D7A8C">
    <w:pPr>
      <w:pStyle w:val="Footer"/>
      <w:jc w:val="center"/>
      <w:rPr>
        <w:sz w:val="22"/>
        <w:szCs w:val="22"/>
      </w:rPr>
    </w:pPr>
    <w:r>
      <w:rPr>
        <w:sz w:val="22"/>
        <w:szCs w:val="22"/>
      </w:rPr>
      <w:tab/>
    </w:r>
    <w:r>
      <w:rPr>
        <w:sz w:val="22"/>
        <w:szCs w:val="22"/>
      </w:rPr>
      <w:tab/>
      <w:t>(</w:t>
    </w:r>
    <w:r w:rsidR="005D3D90">
      <w:rPr>
        <w:sz w:val="22"/>
        <w:szCs w:val="22"/>
      </w:rPr>
      <w:t>NICEVILLE</w:t>
    </w:r>
    <w:r>
      <w:rPr>
        <w:sz w:val="22"/>
        <w:szCs w:val="22"/>
      </w:rPr>
      <w:t>)</w:t>
    </w:r>
  </w:p>
  <w:p w:rsidR="00C56F32" w:rsidRPr="000F7D1E" w:rsidRDefault="00C56F32" w:rsidP="000D7A8C">
    <w:pPr>
      <w:pStyle w:val="Footer"/>
      <w:jc w:val="center"/>
    </w:pPr>
    <w:r>
      <w:rPr>
        <w:sz w:val="22"/>
        <w:szCs w:val="22"/>
      </w:rPr>
      <w:tab/>
    </w:r>
    <w:r>
      <w:rPr>
        <w:sz w:val="22"/>
        <w:szCs w:val="22"/>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CF6" w:rsidRDefault="00C31CF6">
      <w:r>
        <w:separator/>
      </w:r>
    </w:p>
  </w:footnote>
  <w:footnote w:type="continuationSeparator" w:id="0">
    <w:p w:rsidR="00C31CF6" w:rsidRDefault="00C31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F32" w:rsidRPr="00530FAA" w:rsidRDefault="00C56F32">
    <w:pPr>
      <w:pStyle w:val="Header"/>
      <w:rPr>
        <w:sz w:val="22"/>
        <w:szCs w:val="22"/>
      </w:rPr>
    </w:pPr>
    <w:r w:rsidRPr="00AE6716">
      <w:rPr>
        <w:sz w:val="22"/>
        <w:szCs w:val="22"/>
        <w:highlight w:val="darkGray"/>
      </w:rPr>
      <w:t>MINUTES ARE NOT VERBATIM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66171"/>
    <w:multiLevelType w:val="hybridMultilevel"/>
    <w:tmpl w:val="6ECAD084"/>
    <w:lvl w:ilvl="0" w:tplc="A53CA2C2">
      <w:start w:val="1"/>
      <w:numFmt w:val="decimal"/>
      <w:lvlText w:val="%1."/>
      <w:lvlJc w:val="left"/>
      <w:pPr>
        <w:tabs>
          <w:tab w:val="num" w:pos="840"/>
        </w:tabs>
        <w:ind w:left="84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4153BE4"/>
    <w:multiLevelType w:val="hybridMultilevel"/>
    <w:tmpl w:val="7B8AD730"/>
    <w:lvl w:ilvl="0" w:tplc="2D9643F4">
      <w:start w:val="5"/>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7E51839"/>
    <w:multiLevelType w:val="hybridMultilevel"/>
    <w:tmpl w:val="BF907EB2"/>
    <w:lvl w:ilvl="0" w:tplc="EB12D494">
      <w:start w:val="3"/>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806786F"/>
    <w:multiLevelType w:val="hybridMultilevel"/>
    <w:tmpl w:val="C66EDBCE"/>
    <w:lvl w:ilvl="0" w:tplc="F946B76C">
      <w:start w:val="1"/>
      <w:numFmt w:val="upperRoman"/>
      <w:lvlText w:val="%1."/>
      <w:lvlJc w:val="left"/>
      <w:pPr>
        <w:tabs>
          <w:tab w:val="num" w:pos="1440"/>
        </w:tabs>
        <w:ind w:left="1440" w:hanging="720"/>
      </w:pPr>
      <w:rPr>
        <w:rFonts w:hint="default"/>
      </w:rPr>
    </w:lvl>
    <w:lvl w:ilvl="1" w:tplc="011AAEB2">
      <w:start w:val="1"/>
      <w:numFmt w:val="upperLetter"/>
      <w:lvlText w:val="%2."/>
      <w:lvlJc w:val="left"/>
      <w:pPr>
        <w:tabs>
          <w:tab w:val="num" w:pos="2160"/>
        </w:tabs>
        <w:ind w:left="2160" w:hanging="720"/>
      </w:pPr>
      <w:rPr>
        <w:rFonts w:hint="default"/>
        <w:b/>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95816E9"/>
    <w:multiLevelType w:val="hybridMultilevel"/>
    <w:tmpl w:val="7324CCE6"/>
    <w:lvl w:ilvl="0" w:tplc="A864A89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F35976"/>
    <w:multiLevelType w:val="hybridMultilevel"/>
    <w:tmpl w:val="99B67D32"/>
    <w:lvl w:ilvl="0" w:tplc="D2606DE2">
      <w:start w:val="25"/>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1069323F"/>
    <w:multiLevelType w:val="hybridMultilevel"/>
    <w:tmpl w:val="8C68D942"/>
    <w:lvl w:ilvl="0" w:tplc="4B44FFBC">
      <w:start w:val="4"/>
      <w:numFmt w:val="upperLetter"/>
      <w:lvlText w:val="%1."/>
      <w:lvlJc w:val="left"/>
      <w:pPr>
        <w:tabs>
          <w:tab w:val="num" w:pos="1800"/>
        </w:tabs>
        <w:ind w:left="1800" w:hanging="36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11006626"/>
    <w:multiLevelType w:val="hybridMultilevel"/>
    <w:tmpl w:val="4DAC4BEC"/>
    <w:lvl w:ilvl="0" w:tplc="F4D8A1C4">
      <w:start w:val="14"/>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4C74DA3"/>
    <w:multiLevelType w:val="hybridMultilevel"/>
    <w:tmpl w:val="646E2D9E"/>
    <w:lvl w:ilvl="0" w:tplc="6AE8ADEA">
      <w:start w:val="15"/>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4EC4C21"/>
    <w:multiLevelType w:val="hybridMultilevel"/>
    <w:tmpl w:val="2F6A587C"/>
    <w:lvl w:ilvl="0" w:tplc="FCC6C2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5CB51A9"/>
    <w:multiLevelType w:val="hybridMultilevel"/>
    <w:tmpl w:val="9DFC7D8A"/>
    <w:lvl w:ilvl="0" w:tplc="AE22D336">
      <w:start w:val="2"/>
      <w:numFmt w:val="decimal"/>
      <w:lvlText w:val="%1."/>
      <w:lvlJc w:val="left"/>
      <w:pPr>
        <w:tabs>
          <w:tab w:val="num" w:pos="900"/>
        </w:tabs>
        <w:ind w:left="900" w:hanging="360"/>
      </w:pPr>
      <w:rPr>
        <w:rFonts w:ascii="Times New Roman" w:hAnsi="Times New Roman" w:cs="Times New Roman" w:hint="default"/>
        <w:b/>
        <w:sz w:val="22"/>
        <w:szCs w:val="22"/>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15:restartNumberingAfterBreak="0">
    <w:nsid w:val="162714CD"/>
    <w:multiLevelType w:val="hybridMultilevel"/>
    <w:tmpl w:val="3D4AC1D0"/>
    <w:lvl w:ilvl="0" w:tplc="953468EA">
      <w:start w:val="3"/>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17F13260"/>
    <w:multiLevelType w:val="hybridMultilevel"/>
    <w:tmpl w:val="3C6A1B62"/>
    <w:lvl w:ilvl="0" w:tplc="39F24B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7FA1361"/>
    <w:multiLevelType w:val="hybridMultilevel"/>
    <w:tmpl w:val="B290AE40"/>
    <w:lvl w:ilvl="0" w:tplc="15163CE0">
      <w:start w:val="1"/>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19005D69"/>
    <w:multiLevelType w:val="hybridMultilevel"/>
    <w:tmpl w:val="5E5E9ED6"/>
    <w:lvl w:ilvl="0" w:tplc="01A2E9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9BA1D9E"/>
    <w:multiLevelType w:val="hybridMultilevel"/>
    <w:tmpl w:val="8CCE3CF8"/>
    <w:lvl w:ilvl="0" w:tplc="D2606DE2">
      <w:start w:val="25"/>
      <w:numFmt w:val="decimal"/>
      <w:lvlText w:val="%1."/>
      <w:lvlJc w:val="left"/>
      <w:pPr>
        <w:tabs>
          <w:tab w:val="num" w:pos="720"/>
        </w:tabs>
        <w:ind w:left="720" w:hanging="360"/>
      </w:pPr>
      <w:rPr>
        <w:rFonts w:hint="default"/>
        <w:b/>
      </w:rPr>
    </w:lvl>
    <w:lvl w:ilvl="1" w:tplc="7FBAA006">
      <w:start w:val="1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AF61315"/>
    <w:multiLevelType w:val="hybridMultilevel"/>
    <w:tmpl w:val="5EB0166C"/>
    <w:lvl w:ilvl="0" w:tplc="F238D016">
      <w:start w:val="1"/>
      <w:numFmt w:val="decimal"/>
      <w:lvlText w:val="%1."/>
      <w:lvlJc w:val="left"/>
      <w:pPr>
        <w:tabs>
          <w:tab w:val="num" w:pos="840"/>
        </w:tabs>
        <w:ind w:left="84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223A4856"/>
    <w:multiLevelType w:val="hybridMultilevel"/>
    <w:tmpl w:val="B7629E7A"/>
    <w:lvl w:ilvl="0" w:tplc="1276B2CC">
      <w:start w:val="15"/>
      <w:numFmt w:val="decimal"/>
      <w:lvlText w:val="%1."/>
      <w:lvlJc w:val="left"/>
      <w:pPr>
        <w:tabs>
          <w:tab w:val="num" w:pos="1080"/>
        </w:tabs>
        <w:ind w:left="1080" w:hanging="360"/>
      </w:pPr>
      <w:rPr>
        <w:rFonts w:hint="default"/>
        <w:b/>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5851854"/>
    <w:multiLevelType w:val="hybridMultilevel"/>
    <w:tmpl w:val="89C4C718"/>
    <w:lvl w:ilvl="0" w:tplc="42949714">
      <w:start w:val="16"/>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2A1D57B5"/>
    <w:multiLevelType w:val="hybridMultilevel"/>
    <w:tmpl w:val="E474E8EC"/>
    <w:lvl w:ilvl="0" w:tplc="04090015">
      <w:start w:val="2"/>
      <w:numFmt w:val="upperLetter"/>
      <w:lvlText w:val="%1."/>
      <w:lvlJc w:val="left"/>
      <w:pPr>
        <w:tabs>
          <w:tab w:val="num" w:pos="720"/>
        </w:tabs>
        <w:ind w:left="720" w:hanging="360"/>
      </w:pPr>
      <w:rPr>
        <w:rFonts w:hint="default"/>
      </w:rPr>
    </w:lvl>
    <w:lvl w:ilvl="1" w:tplc="380EE108">
      <w:start w:val="1"/>
      <w:numFmt w:val="decimal"/>
      <w:lvlText w:val="%2."/>
      <w:lvlJc w:val="left"/>
      <w:pPr>
        <w:tabs>
          <w:tab w:val="num" w:pos="1080"/>
        </w:tabs>
        <w:ind w:left="108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24957DB"/>
    <w:multiLevelType w:val="hybridMultilevel"/>
    <w:tmpl w:val="C960F2E0"/>
    <w:lvl w:ilvl="0" w:tplc="3D74F7C4">
      <w:start w:val="1"/>
      <w:numFmt w:val="upperLetter"/>
      <w:lvlText w:val="%1."/>
      <w:lvlJc w:val="left"/>
      <w:pPr>
        <w:tabs>
          <w:tab w:val="num" w:pos="1800"/>
        </w:tabs>
        <w:ind w:left="1800" w:hanging="360"/>
      </w:pPr>
      <w:rPr>
        <w:rFonts w:hint="default"/>
        <w:u w:val="none"/>
      </w:rPr>
    </w:lvl>
    <w:lvl w:ilvl="1" w:tplc="3A1EE586">
      <w:start w:val="7"/>
      <w:numFmt w:val="decimal"/>
      <w:lvlText w:val="%2."/>
      <w:lvlJc w:val="left"/>
      <w:pPr>
        <w:tabs>
          <w:tab w:val="num" w:pos="2520"/>
        </w:tabs>
        <w:ind w:left="2520" w:hanging="360"/>
      </w:pPr>
      <w:rPr>
        <w:rFonts w:hint="default"/>
        <w:b/>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340D0F4F"/>
    <w:multiLevelType w:val="hybridMultilevel"/>
    <w:tmpl w:val="E3BA0C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01366E"/>
    <w:multiLevelType w:val="hybridMultilevel"/>
    <w:tmpl w:val="46F6D88C"/>
    <w:lvl w:ilvl="0" w:tplc="34CAAC52">
      <w:start w:val="25"/>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35F35830"/>
    <w:multiLevelType w:val="hybridMultilevel"/>
    <w:tmpl w:val="DD546BC6"/>
    <w:lvl w:ilvl="0" w:tplc="28907396">
      <w:start w:val="4"/>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3AE34772"/>
    <w:multiLevelType w:val="hybridMultilevel"/>
    <w:tmpl w:val="8B7A3520"/>
    <w:lvl w:ilvl="0" w:tplc="4CD84CBE">
      <w:start w:val="2"/>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3CAE1BBA"/>
    <w:multiLevelType w:val="hybridMultilevel"/>
    <w:tmpl w:val="4EA6A58A"/>
    <w:lvl w:ilvl="0" w:tplc="68AA97DC">
      <w:start w:val="1"/>
      <w:numFmt w:val="decimal"/>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400D032E"/>
    <w:multiLevelType w:val="hybridMultilevel"/>
    <w:tmpl w:val="3A44A1B0"/>
    <w:lvl w:ilvl="0" w:tplc="6D1EAB8A">
      <w:start w:val="14"/>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2603121"/>
    <w:multiLevelType w:val="hybridMultilevel"/>
    <w:tmpl w:val="187A635A"/>
    <w:lvl w:ilvl="0" w:tplc="04090015">
      <w:start w:val="1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60155C"/>
    <w:multiLevelType w:val="hybridMultilevel"/>
    <w:tmpl w:val="4A702390"/>
    <w:lvl w:ilvl="0" w:tplc="D32CB500">
      <w:start w:val="19"/>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493F345B"/>
    <w:multiLevelType w:val="hybridMultilevel"/>
    <w:tmpl w:val="8348EFDA"/>
    <w:lvl w:ilvl="0" w:tplc="EF948BFA">
      <w:start w:val="3"/>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51DC2591"/>
    <w:multiLevelType w:val="hybridMultilevel"/>
    <w:tmpl w:val="4912859E"/>
    <w:lvl w:ilvl="0" w:tplc="40021664">
      <w:start w:val="13"/>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5C142ACF"/>
    <w:multiLevelType w:val="hybridMultilevel"/>
    <w:tmpl w:val="3EA82036"/>
    <w:lvl w:ilvl="0" w:tplc="84A65C9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15:restartNumberingAfterBreak="0">
    <w:nsid w:val="62FB7B7E"/>
    <w:multiLevelType w:val="hybridMultilevel"/>
    <w:tmpl w:val="44643728"/>
    <w:lvl w:ilvl="0" w:tplc="8AFC797C">
      <w:start w:val="5"/>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8510795"/>
    <w:multiLevelType w:val="hybridMultilevel"/>
    <w:tmpl w:val="867E1FCA"/>
    <w:lvl w:ilvl="0" w:tplc="04090015">
      <w:start w:val="1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D706B08A">
      <w:start w:val="16"/>
      <w:numFmt w:val="decimal"/>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A3C2F1B"/>
    <w:multiLevelType w:val="hybridMultilevel"/>
    <w:tmpl w:val="3644256A"/>
    <w:lvl w:ilvl="0" w:tplc="116CC72A">
      <w:start w:val="5"/>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7D533F3E"/>
    <w:multiLevelType w:val="hybridMultilevel"/>
    <w:tmpl w:val="7DEE80F2"/>
    <w:lvl w:ilvl="0" w:tplc="E6748DDA">
      <w:start w:val="25"/>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7E8B7120"/>
    <w:multiLevelType w:val="hybridMultilevel"/>
    <w:tmpl w:val="A8DC7D4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7" w15:restartNumberingAfterBreak="0">
    <w:nsid w:val="7F0B11F6"/>
    <w:multiLevelType w:val="hybridMultilevel"/>
    <w:tmpl w:val="9E92E3D2"/>
    <w:lvl w:ilvl="0" w:tplc="53F2E18E">
      <w:start w:val="15"/>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15:restartNumberingAfterBreak="0">
    <w:nsid w:val="7FF4072D"/>
    <w:multiLevelType w:val="hybridMultilevel"/>
    <w:tmpl w:val="8BD26B58"/>
    <w:lvl w:ilvl="0" w:tplc="4912A214">
      <w:start w:val="1"/>
      <w:numFmt w:val="decimal"/>
      <w:lvlText w:val="%1."/>
      <w:lvlJc w:val="left"/>
      <w:pPr>
        <w:tabs>
          <w:tab w:val="num" w:pos="1020"/>
        </w:tabs>
        <w:ind w:left="1020" w:hanging="480"/>
      </w:pPr>
    </w:lvl>
    <w:lvl w:ilvl="1" w:tplc="04090019">
      <w:start w:val="1"/>
      <w:numFmt w:val="decimal"/>
      <w:lvlText w:val="%2."/>
      <w:lvlJc w:val="left"/>
      <w:pPr>
        <w:tabs>
          <w:tab w:val="num" w:pos="1620"/>
        </w:tabs>
        <w:ind w:left="1620" w:hanging="360"/>
      </w:pPr>
    </w:lvl>
    <w:lvl w:ilvl="2" w:tplc="0409001B">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9">
      <w:start w:val="1"/>
      <w:numFmt w:val="decimal"/>
      <w:lvlText w:val="%5."/>
      <w:lvlJc w:val="left"/>
      <w:pPr>
        <w:tabs>
          <w:tab w:val="num" w:pos="3780"/>
        </w:tabs>
        <w:ind w:left="3780" w:hanging="360"/>
      </w:pPr>
    </w:lvl>
    <w:lvl w:ilvl="5" w:tplc="0409001B">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9">
      <w:start w:val="1"/>
      <w:numFmt w:val="decimal"/>
      <w:lvlText w:val="%8."/>
      <w:lvlJc w:val="left"/>
      <w:pPr>
        <w:tabs>
          <w:tab w:val="num" w:pos="5940"/>
        </w:tabs>
        <w:ind w:left="5940" w:hanging="360"/>
      </w:pPr>
    </w:lvl>
    <w:lvl w:ilvl="8" w:tplc="0409001B">
      <w:start w:val="1"/>
      <w:numFmt w:val="decimal"/>
      <w:lvlText w:val="%9."/>
      <w:lvlJc w:val="left"/>
      <w:pPr>
        <w:tabs>
          <w:tab w:val="num" w:pos="6660"/>
        </w:tabs>
        <w:ind w:left="6660" w:hanging="360"/>
      </w:pPr>
    </w:lvl>
  </w:abstractNum>
  <w:num w:numId="1">
    <w:abstractNumId w:val="19"/>
  </w:num>
  <w:num w:numId="2">
    <w:abstractNumId w:val="24"/>
  </w:num>
  <w:num w:numId="3">
    <w:abstractNumId w:val="17"/>
  </w:num>
  <w:num w:numId="4">
    <w:abstractNumId w:val="8"/>
  </w:num>
  <w:num w:numId="5">
    <w:abstractNumId w:val="2"/>
  </w:num>
  <w:num w:numId="6">
    <w:abstractNumId w:val="34"/>
  </w:num>
  <w:num w:numId="7">
    <w:abstractNumId w:val="32"/>
  </w:num>
  <w:num w:numId="8">
    <w:abstractNumId w:val="1"/>
  </w:num>
  <w:num w:numId="9">
    <w:abstractNumId w:val="22"/>
  </w:num>
  <w:num w:numId="10">
    <w:abstractNumId w:val="35"/>
  </w:num>
  <w:num w:numId="11">
    <w:abstractNumId w:val="15"/>
  </w:num>
  <w:num w:numId="12">
    <w:abstractNumId w:val="28"/>
  </w:num>
  <w:num w:numId="13">
    <w:abstractNumId w:val="5"/>
  </w:num>
  <w:num w:numId="14">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20"/>
  </w:num>
  <w:num w:numId="18">
    <w:abstractNumId w:val="13"/>
  </w:num>
  <w:num w:numId="19">
    <w:abstractNumId w:val="23"/>
  </w:num>
  <w:num w:numId="20">
    <w:abstractNumId w:val="6"/>
  </w:num>
  <w:num w:numId="21">
    <w:abstractNumId w:val="18"/>
  </w:num>
  <w:num w:numId="22">
    <w:abstractNumId w:val="33"/>
  </w:num>
  <w:num w:numId="23">
    <w:abstractNumId w:val="37"/>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7"/>
  </w:num>
  <w:num w:numId="29">
    <w:abstractNumId w:val="30"/>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31"/>
  </w:num>
  <w:num w:numId="34">
    <w:abstractNumId w:val="0"/>
  </w:num>
  <w:num w:numId="35">
    <w:abstractNumId w:val="36"/>
  </w:num>
  <w:num w:numId="36">
    <w:abstractNumId w:val="21"/>
  </w:num>
  <w:num w:numId="37">
    <w:abstractNumId w:val="12"/>
  </w:num>
  <w:num w:numId="38">
    <w:abstractNumId w:val="4"/>
  </w:num>
  <w:num w:numId="39">
    <w:abstractNumId w:val="9"/>
  </w:num>
  <w:num w:numId="40">
    <w:abstractNumId w:val="14"/>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6A8"/>
    <w:rsid w:val="00000128"/>
    <w:rsid w:val="00002963"/>
    <w:rsid w:val="0000738C"/>
    <w:rsid w:val="00007A31"/>
    <w:rsid w:val="00011E4B"/>
    <w:rsid w:val="00013CEE"/>
    <w:rsid w:val="000160CC"/>
    <w:rsid w:val="000200B9"/>
    <w:rsid w:val="00025C90"/>
    <w:rsid w:val="00025CA3"/>
    <w:rsid w:val="00025CCB"/>
    <w:rsid w:val="000334D8"/>
    <w:rsid w:val="0003450E"/>
    <w:rsid w:val="00035EA9"/>
    <w:rsid w:val="00043BD2"/>
    <w:rsid w:val="0004405F"/>
    <w:rsid w:val="00044897"/>
    <w:rsid w:val="0004711D"/>
    <w:rsid w:val="00047359"/>
    <w:rsid w:val="00052763"/>
    <w:rsid w:val="000540A2"/>
    <w:rsid w:val="00054758"/>
    <w:rsid w:val="0005567F"/>
    <w:rsid w:val="00055E77"/>
    <w:rsid w:val="00055FDC"/>
    <w:rsid w:val="000579C5"/>
    <w:rsid w:val="000601FC"/>
    <w:rsid w:val="000606D3"/>
    <w:rsid w:val="00061598"/>
    <w:rsid w:val="000626C8"/>
    <w:rsid w:val="00064CBE"/>
    <w:rsid w:val="00065844"/>
    <w:rsid w:val="00065EDB"/>
    <w:rsid w:val="00066372"/>
    <w:rsid w:val="00066437"/>
    <w:rsid w:val="00067234"/>
    <w:rsid w:val="00074949"/>
    <w:rsid w:val="00076381"/>
    <w:rsid w:val="00077339"/>
    <w:rsid w:val="00077DDB"/>
    <w:rsid w:val="000802A0"/>
    <w:rsid w:val="0008147F"/>
    <w:rsid w:val="000832BD"/>
    <w:rsid w:val="00084CBB"/>
    <w:rsid w:val="00085BA2"/>
    <w:rsid w:val="00086CBB"/>
    <w:rsid w:val="0009359D"/>
    <w:rsid w:val="00093A32"/>
    <w:rsid w:val="000959D4"/>
    <w:rsid w:val="0009792D"/>
    <w:rsid w:val="00097F1E"/>
    <w:rsid w:val="000A0022"/>
    <w:rsid w:val="000A1F08"/>
    <w:rsid w:val="000A283C"/>
    <w:rsid w:val="000A78EA"/>
    <w:rsid w:val="000B0BD3"/>
    <w:rsid w:val="000B1484"/>
    <w:rsid w:val="000B156D"/>
    <w:rsid w:val="000B2337"/>
    <w:rsid w:val="000B2E26"/>
    <w:rsid w:val="000B42C3"/>
    <w:rsid w:val="000B46DA"/>
    <w:rsid w:val="000B5D35"/>
    <w:rsid w:val="000C06FC"/>
    <w:rsid w:val="000C0EDC"/>
    <w:rsid w:val="000C43BD"/>
    <w:rsid w:val="000C648F"/>
    <w:rsid w:val="000C70DD"/>
    <w:rsid w:val="000C7478"/>
    <w:rsid w:val="000C78AF"/>
    <w:rsid w:val="000D0537"/>
    <w:rsid w:val="000D0551"/>
    <w:rsid w:val="000D0CA7"/>
    <w:rsid w:val="000D1C2B"/>
    <w:rsid w:val="000D2433"/>
    <w:rsid w:val="000D468E"/>
    <w:rsid w:val="000D7A8C"/>
    <w:rsid w:val="000E2C52"/>
    <w:rsid w:val="000E325B"/>
    <w:rsid w:val="000E4E97"/>
    <w:rsid w:val="000E4F78"/>
    <w:rsid w:val="000E6736"/>
    <w:rsid w:val="000F174A"/>
    <w:rsid w:val="000F27A5"/>
    <w:rsid w:val="000F30C3"/>
    <w:rsid w:val="000F797F"/>
    <w:rsid w:val="000F7D1E"/>
    <w:rsid w:val="00101560"/>
    <w:rsid w:val="00102C89"/>
    <w:rsid w:val="00103796"/>
    <w:rsid w:val="00103F39"/>
    <w:rsid w:val="0010561B"/>
    <w:rsid w:val="001122C9"/>
    <w:rsid w:val="001137BE"/>
    <w:rsid w:val="00113EB0"/>
    <w:rsid w:val="001207CC"/>
    <w:rsid w:val="00120A14"/>
    <w:rsid w:val="001224D6"/>
    <w:rsid w:val="00122F7A"/>
    <w:rsid w:val="00124473"/>
    <w:rsid w:val="001255A6"/>
    <w:rsid w:val="00125AC9"/>
    <w:rsid w:val="0012668B"/>
    <w:rsid w:val="00130C24"/>
    <w:rsid w:val="00130EAE"/>
    <w:rsid w:val="001314CC"/>
    <w:rsid w:val="001320FF"/>
    <w:rsid w:val="00132368"/>
    <w:rsid w:val="00134D27"/>
    <w:rsid w:val="00136947"/>
    <w:rsid w:val="001402EC"/>
    <w:rsid w:val="001426C7"/>
    <w:rsid w:val="0014372C"/>
    <w:rsid w:val="00144477"/>
    <w:rsid w:val="00146068"/>
    <w:rsid w:val="001508A7"/>
    <w:rsid w:val="001508DF"/>
    <w:rsid w:val="0015213D"/>
    <w:rsid w:val="001521D6"/>
    <w:rsid w:val="00152C69"/>
    <w:rsid w:val="001535C0"/>
    <w:rsid w:val="001539FC"/>
    <w:rsid w:val="00155E47"/>
    <w:rsid w:val="00157F4D"/>
    <w:rsid w:val="00163C06"/>
    <w:rsid w:val="0017084B"/>
    <w:rsid w:val="00174DD5"/>
    <w:rsid w:val="0017617B"/>
    <w:rsid w:val="00176295"/>
    <w:rsid w:val="00176F2F"/>
    <w:rsid w:val="0017751A"/>
    <w:rsid w:val="00181B66"/>
    <w:rsid w:val="001820B9"/>
    <w:rsid w:val="00183B0E"/>
    <w:rsid w:val="00186E2A"/>
    <w:rsid w:val="00187061"/>
    <w:rsid w:val="00187B63"/>
    <w:rsid w:val="00190B53"/>
    <w:rsid w:val="00191A77"/>
    <w:rsid w:val="00195723"/>
    <w:rsid w:val="00197674"/>
    <w:rsid w:val="00197E96"/>
    <w:rsid w:val="001A274E"/>
    <w:rsid w:val="001A3B98"/>
    <w:rsid w:val="001A483C"/>
    <w:rsid w:val="001A5556"/>
    <w:rsid w:val="001A6989"/>
    <w:rsid w:val="001B079C"/>
    <w:rsid w:val="001B1E8E"/>
    <w:rsid w:val="001B3CF8"/>
    <w:rsid w:val="001B4906"/>
    <w:rsid w:val="001B4AA9"/>
    <w:rsid w:val="001B4AAB"/>
    <w:rsid w:val="001B4E6E"/>
    <w:rsid w:val="001B5DBF"/>
    <w:rsid w:val="001B7AC9"/>
    <w:rsid w:val="001C3C7C"/>
    <w:rsid w:val="001C4A47"/>
    <w:rsid w:val="001D2C1D"/>
    <w:rsid w:val="001D3726"/>
    <w:rsid w:val="001D38B0"/>
    <w:rsid w:val="001D6818"/>
    <w:rsid w:val="001D771E"/>
    <w:rsid w:val="001E096F"/>
    <w:rsid w:val="001E61EE"/>
    <w:rsid w:val="001E6253"/>
    <w:rsid w:val="001E6718"/>
    <w:rsid w:val="001E717F"/>
    <w:rsid w:val="001E73A3"/>
    <w:rsid w:val="001E7C1E"/>
    <w:rsid w:val="001F31EB"/>
    <w:rsid w:val="001F461B"/>
    <w:rsid w:val="001F47B5"/>
    <w:rsid w:val="001F4A59"/>
    <w:rsid w:val="001F4C3A"/>
    <w:rsid w:val="001F7AAA"/>
    <w:rsid w:val="00201BD2"/>
    <w:rsid w:val="002037C6"/>
    <w:rsid w:val="0020410B"/>
    <w:rsid w:val="00205634"/>
    <w:rsid w:val="00205784"/>
    <w:rsid w:val="00206C82"/>
    <w:rsid w:val="00206EC6"/>
    <w:rsid w:val="00207C2A"/>
    <w:rsid w:val="00212CF1"/>
    <w:rsid w:val="00214811"/>
    <w:rsid w:val="002158D7"/>
    <w:rsid w:val="00220588"/>
    <w:rsid w:val="00222D5B"/>
    <w:rsid w:val="00225585"/>
    <w:rsid w:val="00225E7B"/>
    <w:rsid w:val="002308C7"/>
    <w:rsid w:val="00231815"/>
    <w:rsid w:val="0023231D"/>
    <w:rsid w:val="00234465"/>
    <w:rsid w:val="0023636C"/>
    <w:rsid w:val="00240C5F"/>
    <w:rsid w:val="002413E6"/>
    <w:rsid w:val="00241C0D"/>
    <w:rsid w:val="00245A07"/>
    <w:rsid w:val="00246476"/>
    <w:rsid w:val="002468CB"/>
    <w:rsid w:val="0024772C"/>
    <w:rsid w:val="00252184"/>
    <w:rsid w:val="00252795"/>
    <w:rsid w:val="002527FC"/>
    <w:rsid w:val="00254473"/>
    <w:rsid w:val="00255C5F"/>
    <w:rsid w:val="00257E29"/>
    <w:rsid w:val="002742B0"/>
    <w:rsid w:val="002809F9"/>
    <w:rsid w:val="00280E32"/>
    <w:rsid w:val="0028183C"/>
    <w:rsid w:val="00281E58"/>
    <w:rsid w:val="00282027"/>
    <w:rsid w:val="002825C2"/>
    <w:rsid w:val="00283389"/>
    <w:rsid w:val="00283403"/>
    <w:rsid w:val="00283FFC"/>
    <w:rsid w:val="0028523E"/>
    <w:rsid w:val="00290D17"/>
    <w:rsid w:val="00291307"/>
    <w:rsid w:val="00291339"/>
    <w:rsid w:val="002914BB"/>
    <w:rsid w:val="00293F2A"/>
    <w:rsid w:val="00294B9A"/>
    <w:rsid w:val="00294E53"/>
    <w:rsid w:val="00297B0E"/>
    <w:rsid w:val="00297C52"/>
    <w:rsid w:val="002A0188"/>
    <w:rsid w:val="002A175E"/>
    <w:rsid w:val="002A31D2"/>
    <w:rsid w:val="002A685A"/>
    <w:rsid w:val="002A6A17"/>
    <w:rsid w:val="002B04E2"/>
    <w:rsid w:val="002B1FE0"/>
    <w:rsid w:val="002B4676"/>
    <w:rsid w:val="002B4E6B"/>
    <w:rsid w:val="002C179D"/>
    <w:rsid w:val="002C2D05"/>
    <w:rsid w:val="002C3567"/>
    <w:rsid w:val="002C37A6"/>
    <w:rsid w:val="002C3DA6"/>
    <w:rsid w:val="002C48DF"/>
    <w:rsid w:val="002C533D"/>
    <w:rsid w:val="002C5B23"/>
    <w:rsid w:val="002C6BD6"/>
    <w:rsid w:val="002C79F2"/>
    <w:rsid w:val="002D2EDC"/>
    <w:rsid w:val="002D45B3"/>
    <w:rsid w:val="002D4748"/>
    <w:rsid w:val="002D53FB"/>
    <w:rsid w:val="002D5A28"/>
    <w:rsid w:val="002E0A7A"/>
    <w:rsid w:val="002E0AFD"/>
    <w:rsid w:val="002E628A"/>
    <w:rsid w:val="002E72ED"/>
    <w:rsid w:val="002F230D"/>
    <w:rsid w:val="002F2A9D"/>
    <w:rsid w:val="002F3044"/>
    <w:rsid w:val="003010F4"/>
    <w:rsid w:val="00301768"/>
    <w:rsid w:val="00302054"/>
    <w:rsid w:val="00302110"/>
    <w:rsid w:val="0030477A"/>
    <w:rsid w:val="00306FB1"/>
    <w:rsid w:val="00316878"/>
    <w:rsid w:val="00317527"/>
    <w:rsid w:val="00317BB0"/>
    <w:rsid w:val="00321820"/>
    <w:rsid w:val="00321919"/>
    <w:rsid w:val="00321DE9"/>
    <w:rsid w:val="00324902"/>
    <w:rsid w:val="003269CA"/>
    <w:rsid w:val="003271F2"/>
    <w:rsid w:val="003316CB"/>
    <w:rsid w:val="00332D19"/>
    <w:rsid w:val="00332F4A"/>
    <w:rsid w:val="00333068"/>
    <w:rsid w:val="003364CE"/>
    <w:rsid w:val="003364E3"/>
    <w:rsid w:val="003440C3"/>
    <w:rsid w:val="003477CE"/>
    <w:rsid w:val="00350028"/>
    <w:rsid w:val="00351E09"/>
    <w:rsid w:val="00354A08"/>
    <w:rsid w:val="00355C49"/>
    <w:rsid w:val="00357042"/>
    <w:rsid w:val="00362AFA"/>
    <w:rsid w:val="00363BCC"/>
    <w:rsid w:val="00364822"/>
    <w:rsid w:val="0036524E"/>
    <w:rsid w:val="00366121"/>
    <w:rsid w:val="00367B56"/>
    <w:rsid w:val="0037106B"/>
    <w:rsid w:val="00372500"/>
    <w:rsid w:val="00372860"/>
    <w:rsid w:val="00372D1C"/>
    <w:rsid w:val="00377808"/>
    <w:rsid w:val="00385DC1"/>
    <w:rsid w:val="00385FC1"/>
    <w:rsid w:val="00387EA3"/>
    <w:rsid w:val="003901CE"/>
    <w:rsid w:val="00391CE1"/>
    <w:rsid w:val="003925AA"/>
    <w:rsid w:val="00393B35"/>
    <w:rsid w:val="0039513E"/>
    <w:rsid w:val="003957FE"/>
    <w:rsid w:val="00397699"/>
    <w:rsid w:val="003A0C35"/>
    <w:rsid w:val="003A24F6"/>
    <w:rsid w:val="003A26FA"/>
    <w:rsid w:val="003A3B43"/>
    <w:rsid w:val="003A4CC7"/>
    <w:rsid w:val="003B6656"/>
    <w:rsid w:val="003B7173"/>
    <w:rsid w:val="003B737C"/>
    <w:rsid w:val="003C1A78"/>
    <w:rsid w:val="003C20C5"/>
    <w:rsid w:val="003C69EA"/>
    <w:rsid w:val="003C7A26"/>
    <w:rsid w:val="003D0412"/>
    <w:rsid w:val="003D1373"/>
    <w:rsid w:val="003D6FE4"/>
    <w:rsid w:val="003E0581"/>
    <w:rsid w:val="003E1AE0"/>
    <w:rsid w:val="003E5FC5"/>
    <w:rsid w:val="003F1926"/>
    <w:rsid w:val="003F4876"/>
    <w:rsid w:val="003F5828"/>
    <w:rsid w:val="003F5A45"/>
    <w:rsid w:val="003F7267"/>
    <w:rsid w:val="003F73A8"/>
    <w:rsid w:val="00400737"/>
    <w:rsid w:val="00403341"/>
    <w:rsid w:val="0040534B"/>
    <w:rsid w:val="00405905"/>
    <w:rsid w:val="00407E57"/>
    <w:rsid w:val="00410591"/>
    <w:rsid w:val="00411418"/>
    <w:rsid w:val="0041334F"/>
    <w:rsid w:val="0041467F"/>
    <w:rsid w:val="00414984"/>
    <w:rsid w:val="0041520E"/>
    <w:rsid w:val="00416DD3"/>
    <w:rsid w:val="0041745C"/>
    <w:rsid w:val="00421113"/>
    <w:rsid w:val="00423CD0"/>
    <w:rsid w:val="00423EFB"/>
    <w:rsid w:val="00430902"/>
    <w:rsid w:val="00434326"/>
    <w:rsid w:val="00434D8A"/>
    <w:rsid w:val="00435E66"/>
    <w:rsid w:val="00437EBB"/>
    <w:rsid w:val="004411B9"/>
    <w:rsid w:val="00445152"/>
    <w:rsid w:val="00445897"/>
    <w:rsid w:val="00450186"/>
    <w:rsid w:val="0045111E"/>
    <w:rsid w:val="0045402E"/>
    <w:rsid w:val="00454988"/>
    <w:rsid w:val="00454B1F"/>
    <w:rsid w:val="0045577D"/>
    <w:rsid w:val="004601F8"/>
    <w:rsid w:val="00460565"/>
    <w:rsid w:val="00461F0A"/>
    <w:rsid w:val="00463BC3"/>
    <w:rsid w:val="00466216"/>
    <w:rsid w:val="004673B8"/>
    <w:rsid w:val="00467D67"/>
    <w:rsid w:val="00472FB9"/>
    <w:rsid w:val="0047488A"/>
    <w:rsid w:val="00474B65"/>
    <w:rsid w:val="00476FBC"/>
    <w:rsid w:val="0048118F"/>
    <w:rsid w:val="0048138B"/>
    <w:rsid w:val="004819E6"/>
    <w:rsid w:val="0048288B"/>
    <w:rsid w:val="00484E9C"/>
    <w:rsid w:val="00486057"/>
    <w:rsid w:val="00490C36"/>
    <w:rsid w:val="00491D58"/>
    <w:rsid w:val="00492B02"/>
    <w:rsid w:val="00495F37"/>
    <w:rsid w:val="00496BC8"/>
    <w:rsid w:val="00497B3A"/>
    <w:rsid w:val="004A095D"/>
    <w:rsid w:val="004A19A8"/>
    <w:rsid w:val="004A2B13"/>
    <w:rsid w:val="004A2EF9"/>
    <w:rsid w:val="004A3816"/>
    <w:rsid w:val="004A556C"/>
    <w:rsid w:val="004A628C"/>
    <w:rsid w:val="004A6747"/>
    <w:rsid w:val="004B5B54"/>
    <w:rsid w:val="004B5F15"/>
    <w:rsid w:val="004B743B"/>
    <w:rsid w:val="004B753F"/>
    <w:rsid w:val="004B7690"/>
    <w:rsid w:val="004C15EE"/>
    <w:rsid w:val="004C68E1"/>
    <w:rsid w:val="004C6D98"/>
    <w:rsid w:val="004D1ADA"/>
    <w:rsid w:val="004D1AF7"/>
    <w:rsid w:val="004D31D4"/>
    <w:rsid w:val="004D4A0C"/>
    <w:rsid w:val="004D54C7"/>
    <w:rsid w:val="004D6D38"/>
    <w:rsid w:val="004E214C"/>
    <w:rsid w:val="004E25BE"/>
    <w:rsid w:val="004E31F4"/>
    <w:rsid w:val="004E720D"/>
    <w:rsid w:val="004F1680"/>
    <w:rsid w:val="004F3DD1"/>
    <w:rsid w:val="004F6132"/>
    <w:rsid w:val="004F6D80"/>
    <w:rsid w:val="004F6DB0"/>
    <w:rsid w:val="004F7093"/>
    <w:rsid w:val="005001D6"/>
    <w:rsid w:val="00501380"/>
    <w:rsid w:val="00501D51"/>
    <w:rsid w:val="00503BBA"/>
    <w:rsid w:val="005061D7"/>
    <w:rsid w:val="005063DF"/>
    <w:rsid w:val="005069B0"/>
    <w:rsid w:val="00510740"/>
    <w:rsid w:val="005141AA"/>
    <w:rsid w:val="00515F65"/>
    <w:rsid w:val="00516207"/>
    <w:rsid w:val="005231EC"/>
    <w:rsid w:val="00524201"/>
    <w:rsid w:val="005259D8"/>
    <w:rsid w:val="00526EEF"/>
    <w:rsid w:val="00527064"/>
    <w:rsid w:val="00527AC2"/>
    <w:rsid w:val="00530FAA"/>
    <w:rsid w:val="00533064"/>
    <w:rsid w:val="00537B47"/>
    <w:rsid w:val="005412A2"/>
    <w:rsid w:val="005444E7"/>
    <w:rsid w:val="005446EF"/>
    <w:rsid w:val="00547D58"/>
    <w:rsid w:val="00547F38"/>
    <w:rsid w:val="00551719"/>
    <w:rsid w:val="00554041"/>
    <w:rsid w:val="00554044"/>
    <w:rsid w:val="005569BE"/>
    <w:rsid w:val="00560382"/>
    <w:rsid w:val="005608D7"/>
    <w:rsid w:val="005634C8"/>
    <w:rsid w:val="00563BCD"/>
    <w:rsid w:val="00565108"/>
    <w:rsid w:val="00565170"/>
    <w:rsid w:val="00565D34"/>
    <w:rsid w:val="00566F5E"/>
    <w:rsid w:val="005673FA"/>
    <w:rsid w:val="00575B59"/>
    <w:rsid w:val="005760CD"/>
    <w:rsid w:val="0058244A"/>
    <w:rsid w:val="0059145E"/>
    <w:rsid w:val="0059156B"/>
    <w:rsid w:val="00595091"/>
    <w:rsid w:val="00595D4C"/>
    <w:rsid w:val="005A32CE"/>
    <w:rsid w:val="005A47B5"/>
    <w:rsid w:val="005A743D"/>
    <w:rsid w:val="005B42B6"/>
    <w:rsid w:val="005B5C77"/>
    <w:rsid w:val="005B69D9"/>
    <w:rsid w:val="005C0FFF"/>
    <w:rsid w:val="005C2FB7"/>
    <w:rsid w:val="005C3458"/>
    <w:rsid w:val="005C47A6"/>
    <w:rsid w:val="005C65D4"/>
    <w:rsid w:val="005D0A04"/>
    <w:rsid w:val="005D14B6"/>
    <w:rsid w:val="005D1B76"/>
    <w:rsid w:val="005D29F9"/>
    <w:rsid w:val="005D3D90"/>
    <w:rsid w:val="005D62AE"/>
    <w:rsid w:val="005D6E3D"/>
    <w:rsid w:val="005D70A8"/>
    <w:rsid w:val="005D7D6A"/>
    <w:rsid w:val="005E21DF"/>
    <w:rsid w:val="005E2B6D"/>
    <w:rsid w:val="005E42D0"/>
    <w:rsid w:val="005E6EFE"/>
    <w:rsid w:val="005F14FA"/>
    <w:rsid w:val="005F318D"/>
    <w:rsid w:val="005F57E2"/>
    <w:rsid w:val="005F6CB9"/>
    <w:rsid w:val="005F7C50"/>
    <w:rsid w:val="00600579"/>
    <w:rsid w:val="00602068"/>
    <w:rsid w:val="006024B3"/>
    <w:rsid w:val="00605218"/>
    <w:rsid w:val="00605CD7"/>
    <w:rsid w:val="006063E8"/>
    <w:rsid w:val="006067DA"/>
    <w:rsid w:val="00607A25"/>
    <w:rsid w:val="006101D2"/>
    <w:rsid w:val="006125BE"/>
    <w:rsid w:val="00614BE6"/>
    <w:rsid w:val="00615560"/>
    <w:rsid w:val="00615D71"/>
    <w:rsid w:val="00620DD6"/>
    <w:rsid w:val="00620E4C"/>
    <w:rsid w:val="00621AF0"/>
    <w:rsid w:val="0062717D"/>
    <w:rsid w:val="006303B5"/>
    <w:rsid w:val="00630424"/>
    <w:rsid w:val="00634640"/>
    <w:rsid w:val="00634C39"/>
    <w:rsid w:val="0063743E"/>
    <w:rsid w:val="00640841"/>
    <w:rsid w:val="006422F0"/>
    <w:rsid w:val="006443D3"/>
    <w:rsid w:val="006446E9"/>
    <w:rsid w:val="00645AF7"/>
    <w:rsid w:val="00645D61"/>
    <w:rsid w:val="00650D94"/>
    <w:rsid w:val="00650FAD"/>
    <w:rsid w:val="00651F40"/>
    <w:rsid w:val="00652598"/>
    <w:rsid w:val="006527CC"/>
    <w:rsid w:val="00654E12"/>
    <w:rsid w:val="00654F44"/>
    <w:rsid w:val="00657807"/>
    <w:rsid w:val="006615E8"/>
    <w:rsid w:val="00661C35"/>
    <w:rsid w:val="006657C3"/>
    <w:rsid w:val="0066659F"/>
    <w:rsid w:val="00666CB9"/>
    <w:rsid w:val="00673CD2"/>
    <w:rsid w:val="006744D6"/>
    <w:rsid w:val="0067635F"/>
    <w:rsid w:val="0068214F"/>
    <w:rsid w:val="006826E0"/>
    <w:rsid w:val="00683E8C"/>
    <w:rsid w:val="00684465"/>
    <w:rsid w:val="00684E33"/>
    <w:rsid w:val="00687550"/>
    <w:rsid w:val="006904D8"/>
    <w:rsid w:val="00693989"/>
    <w:rsid w:val="0069535C"/>
    <w:rsid w:val="00696A54"/>
    <w:rsid w:val="00696F55"/>
    <w:rsid w:val="006A0177"/>
    <w:rsid w:val="006A0984"/>
    <w:rsid w:val="006A184D"/>
    <w:rsid w:val="006A1993"/>
    <w:rsid w:val="006A24B3"/>
    <w:rsid w:val="006A40FB"/>
    <w:rsid w:val="006A5955"/>
    <w:rsid w:val="006B0740"/>
    <w:rsid w:val="006B21B0"/>
    <w:rsid w:val="006B240C"/>
    <w:rsid w:val="006B2488"/>
    <w:rsid w:val="006B48DA"/>
    <w:rsid w:val="006B48DB"/>
    <w:rsid w:val="006B5F82"/>
    <w:rsid w:val="006B6767"/>
    <w:rsid w:val="006C0428"/>
    <w:rsid w:val="006C249B"/>
    <w:rsid w:val="006C3386"/>
    <w:rsid w:val="006C6A5C"/>
    <w:rsid w:val="006C6F7A"/>
    <w:rsid w:val="006D0D12"/>
    <w:rsid w:val="006D3155"/>
    <w:rsid w:val="006D5463"/>
    <w:rsid w:val="006D662A"/>
    <w:rsid w:val="006E0974"/>
    <w:rsid w:val="006E535C"/>
    <w:rsid w:val="006E5659"/>
    <w:rsid w:val="006E5919"/>
    <w:rsid w:val="006E66CE"/>
    <w:rsid w:val="006E6F35"/>
    <w:rsid w:val="006F14CA"/>
    <w:rsid w:val="006F4A7D"/>
    <w:rsid w:val="006F579C"/>
    <w:rsid w:val="007039BC"/>
    <w:rsid w:val="00705A4F"/>
    <w:rsid w:val="007125C9"/>
    <w:rsid w:val="007146E2"/>
    <w:rsid w:val="00715C48"/>
    <w:rsid w:val="00716E00"/>
    <w:rsid w:val="00720706"/>
    <w:rsid w:val="00721379"/>
    <w:rsid w:val="00721905"/>
    <w:rsid w:val="007246EF"/>
    <w:rsid w:val="00725327"/>
    <w:rsid w:val="007276EC"/>
    <w:rsid w:val="00732458"/>
    <w:rsid w:val="0073287D"/>
    <w:rsid w:val="007332EE"/>
    <w:rsid w:val="007336E3"/>
    <w:rsid w:val="00737134"/>
    <w:rsid w:val="00743415"/>
    <w:rsid w:val="007462B3"/>
    <w:rsid w:val="007466A8"/>
    <w:rsid w:val="00747874"/>
    <w:rsid w:val="007501D8"/>
    <w:rsid w:val="007501ED"/>
    <w:rsid w:val="00750EE4"/>
    <w:rsid w:val="00753386"/>
    <w:rsid w:val="00760413"/>
    <w:rsid w:val="007607B6"/>
    <w:rsid w:val="00762B97"/>
    <w:rsid w:val="0076529F"/>
    <w:rsid w:val="00765867"/>
    <w:rsid w:val="007705B6"/>
    <w:rsid w:val="007708D4"/>
    <w:rsid w:val="00770DB1"/>
    <w:rsid w:val="007717ED"/>
    <w:rsid w:val="007729CD"/>
    <w:rsid w:val="0077498E"/>
    <w:rsid w:val="00774BDA"/>
    <w:rsid w:val="007755A7"/>
    <w:rsid w:val="00775CBF"/>
    <w:rsid w:val="00777D12"/>
    <w:rsid w:val="00777F1B"/>
    <w:rsid w:val="00780593"/>
    <w:rsid w:val="007816D7"/>
    <w:rsid w:val="007817A3"/>
    <w:rsid w:val="007836E0"/>
    <w:rsid w:val="007839FF"/>
    <w:rsid w:val="0078497C"/>
    <w:rsid w:val="00784D11"/>
    <w:rsid w:val="00787E77"/>
    <w:rsid w:val="007920F4"/>
    <w:rsid w:val="0079260F"/>
    <w:rsid w:val="007928A8"/>
    <w:rsid w:val="007928BE"/>
    <w:rsid w:val="00795B29"/>
    <w:rsid w:val="007961A7"/>
    <w:rsid w:val="00796666"/>
    <w:rsid w:val="007A0A0A"/>
    <w:rsid w:val="007A0D56"/>
    <w:rsid w:val="007A14E4"/>
    <w:rsid w:val="007A17FF"/>
    <w:rsid w:val="007A51A9"/>
    <w:rsid w:val="007A5E88"/>
    <w:rsid w:val="007A6610"/>
    <w:rsid w:val="007A6C44"/>
    <w:rsid w:val="007B00CC"/>
    <w:rsid w:val="007B0DFD"/>
    <w:rsid w:val="007B1D85"/>
    <w:rsid w:val="007B35FB"/>
    <w:rsid w:val="007B59B0"/>
    <w:rsid w:val="007B76C2"/>
    <w:rsid w:val="007B7D85"/>
    <w:rsid w:val="007C7140"/>
    <w:rsid w:val="007D020B"/>
    <w:rsid w:val="007D5BBF"/>
    <w:rsid w:val="007D5F90"/>
    <w:rsid w:val="007D6D14"/>
    <w:rsid w:val="007D725B"/>
    <w:rsid w:val="007E0096"/>
    <w:rsid w:val="007E1882"/>
    <w:rsid w:val="007E5DF6"/>
    <w:rsid w:val="007E5DFE"/>
    <w:rsid w:val="007F15C2"/>
    <w:rsid w:val="007F236D"/>
    <w:rsid w:val="007F294A"/>
    <w:rsid w:val="007F33CD"/>
    <w:rsid w:val="007F4166"/>
    <w:rsid w:val="007F574F"/>
    <w:rsid w:val="007F581C"/>
    <w:rsid w:val="007F5F0F"/>
    <w:rsid w:val="007F5F96"/>
    <w:rsid w:val="008006AF"/>
    <w:rsid w:val="00800EA9"/>
    <w:rsid w:val="00803665"/>
    <w:rsid w:val="0080369B"/>
    <w:rsid w:val="00803CD1"/>
    <w:rsid w:val="00804126"/>
    <w:rsid w:val="008116FF"/>
    <w:rsid w:val="00813240"/>
    <w:rsid w:val="00814056"/>
    <w:rsid w:val="00815863"/>
    <w:rsid w:val="00815DB7"/>
    <w:rsid w:val="00822B06"/>
    <w:rsid w:val="00824202"/>
    <w:rsid w:val="00826BF4"/>
    <w:rsid w:val="00827CB3"/>
    <w:rsid w:val="00830931"/>
    <w:rsid w:val="008319A0"/>
    <w:rsid w:val="00832ED4"/>
    <w:rsid w:val="00834CB3"/>
    <w:rsid w:val="0083530E"/>
    <w:rsid w:val="008357CC"/>
    <w:rsid w:val="00837AA6"/>
    <w:rsid w:val="008402F7"/>
    <w:rsid w:val="00850867"/>
    <w:rsid w:val="008511FF"/>
    <w:rsid w:val="00852052"/>
    <w:rsid w:val="00854F4C"/>
    <w:rsid w:val="00855DFD"/>
    <w:rsid w:val="00856CEC"/>
    <w:rsid w:val="00861B32"/>
    <w:rsid w:val="00861BDA"/>
    <w:rsid w:val="00862542"/>
    <w:rsid w:val="00863C73"/>
    <w:rsid w:val="00863D26"/>
    <w:rsid w:val="00864AFD"/>
    <w:rsid w:val="008657E2"/>
    <w:rsid w:val="00866E8D"/>
    <w:rsid w:val="00867C00"/>
    <w:rsid w:val="00871FB4"/>
    <w:rsid w:val="00873B2E"/>
    <w:rsid w:val="0087455A"/>
    <w:rsid w:val="008749F3"/>
    <w:rsid w:val="00874DCC"/>
    <w:rsid w:val="00875DE8"/>
    <w:rsid w:val="00876CEE"/>
    <w:rsid w:val="0087736F"/>
    <w:rsid w:val="008802FF"/>
    <w:rsid w:val="00881CA8"/>
    <w:rsid w:val="008840F5"/>
    <w:rsid w:val="00885C20"/>
    <w:rsid w:val="008873EA"/>
    <w:rsid w:val="00887A30"/>
    <w:rsid w:val="00890994"/>
    <w:rsid w:val="00891481"/>
    <w:rsid w:val="00892185"/>
    <w:rsid w:val="008936DD"/>
    <w:rsid w:val="0089378C"/>
    <w:rsid w:val="00897374"/>
    <w:rsid w:val="00897B1B"/>
    <w:rsid w:val="008A36DD"/>
    <w:rsid w:val="008A5761"/>
    <w:rsid w:val="008B2339"/>
    <w:rsid w:val="008B3D49"/>
    <w:rsid w:val="008B6174"/>
    <w:rsid w:val="008C123E"/>
    <w:rsid w:val="008C16DA"/>
    <w:rsid w:val="008C5568"/>
    <w:rsid w:val="008C5FCA"/>
    <w:rsid w:val="008C6E2D"/>
    <w:rsid w:val="008C751D"/>
    <w:rsid w:val="008D2075"/>
    <w:rsid w:val="008D3EFB"/>
    <w:rsid w:val="008D50E8"/>
    <w:rsid w:val="008D6141"/>
    <w:rsid w:val="008D7AC1"/>
    <w:rsid w:val="008E3F59"/>
    <w:rsid w:val="008E4E2C"/>
    <w:rsid w:val="008E55FA"/>
    <w:rsid w:val="008E5C5B"/>
    <w:rsid w:val="008E613C"/>
    <w:rsid w:val="008E75DE"/>
    <w:rsid w:val="008F0DC6"/>
    <w:rsid w:val="008F3574"/>
    <w:rsid w:val="008F4A33"/>
    <w:rsid w:val="008F4B1F"/>
    <w:rsid w:val="008F56EC"/>
    <w:rsid w:val="008F5C74"/>
    <w:rsid w:val="00901677"/>
    <w:rsid w:val="00904E70"/>
    <w:rsid w:val="00905B68"/>
    <w:rsid w:val="00907A45"/>
    <w:rsid w:val="00910864"/>
    <w:rsid w:val="00911453"/>
    <w:rsid w:val="00915B03"/>
    <w:rsid w:val="009169A8"/>
    <w:rsid w:val="009200E6"/>
    <w:rsid w:val="009237AC"/>
    <w:rsid w:val="00923A8F"/>
    <w:rsid w:val="00925016"/>
    <w:rsid w:val="00925656"/>
    <w:rsid w:val="009266A5"/>
    <w:rsid w:val="009308A7"/>
    <w:rsid w:val="009341B6"/>
    <w:rsid w:val="00940CFF"/>
    <w:rsid w:val="009418CE"/>
    <w:rsid w:val="00943DFC"/>
    <w:rsid w:val="00946DC3"/>
    <w:rsid w:val="0095050C"/>
    <w:rsid w:val="00956171"/>
    <w:rsid w:val="00957901"/>
    <w:rsid w:val="00960926"/>
    <w:rsid w:val="009647CD"/>
    <w:rsid w:val="00971A61"/>
    <w:rsid w:val="00971B43"/>
    <w:rsid w:val="00974940"/>
    <w:rsid w:val="009764DB"/>
    <w:rsid w:val="009767E7"/>
    <w:rsid w:val="00976A94"/>
    <w:rsid w:val="00983515"/>
    <w:rsid w:val="009836CD"/>
    <w:rsid w:val="009865D6"/>
    <w:rsid w:val="0099123D"/>
    <w:rsid w:val="009947E4"/>
    <w:rsid w:val="009955C6"/>
    <w:rsid w:val="0099578F"/>
    <w:rsid w:val="00995F61"/>
    <w:rsid w:val="00996773"/>
    <w:rsid w:val="009A17D8"/>
    <w:rsid w:val="009A1C51"/>
    <w:rsid w:val="009A3594"/>
    <w:rsid w:val="009A4215"/>
    <w:rsid w:val="009A5184"/>
    <w:rsid w:val="009A65E7"/>
    <w:rsid w:val="009A785D"/>
    <w:rsid w:val="009B344E"/>
    <w:rsid w:val="009B4976"/>
    <w:rsid w:val="009B50BA"/>
    <w:rsid w:val="009B53A7"/>
    <w:rsid w:val="009B5847"/>
    <w:rsid w:val="009B6CF1"/>
    <w:rsid w:val="009B7B5A"/>
    <w:rsid w:val="009C62B4"/>
    <w:rsid w:val="009C65A1"/>
    <w:rsid w:val="009C65EE"/>
    <w:rsid w:val="009C704A"/>
    <w:rsid w:val="009D0F86"/>
    <w:rsid w:val="009D1144"/>
    <w:rsid w:val="009D286A"/>
    <w:rsid w:val="009D30DD"/>
    <w:rsid w:val="009D4F58"/>
    <w:rsid w:val="009E231A"/>
    <w:rsid w:val="009E4E16"/>
    <w:rsid w:val="009E50BA"/>
    <w:rsid w:val="009E7898"/>
    <w:rsid w:val="009E7B1E"/>
    <w:rsid w:val="009F2A88"/>
    <w:rsid w:val="009F44E6"/>
    <w:rsid w:val="009F6765"/>
    <w:rsid w:val="009F6A09"/>
    <w:rsid w:val="009F74C4"/>
    <w:rsid w:val="00A03538"/>
    <w:rsid w:val="00A045EB"/>
    <w:rsid w:val="00A047B0"/>
    <w:rsid w:val="00A064BB"/>
    <w:rsid w:val="00A06E3C"/>
    <w:rsid w:val="00A108FD"/>
    <w:rsid w:val="00A12AB6"/>
    <w:rsid w:val="00A15FB7"/>
    <w:rsid w:val="00A215D4"/>
    <w:rsid w:val="00A22799"/>
    <w:rsid w:val="00A23092"/>
    <w:rsid w:val="00A24B2D"/>
    <w:rsid w:val="00A2612D"/>
    <w:rsid w:val="00A30E39"/>
    <w:rsid w:val="00A333AD"/>
    <w:rsid w:val="00A34FD2"/>
    <w:rsid w:val="00A36F49"/>
    <w:rsid w:val="00A37481"/>
    <w:rsid w:val="00A37D4F"/>
    <w:rsid w:val="00A434C8"/>
    <w:rsid w:val="00A4375A"/>
    <w:rsid w:val="00A44C17"/>
    <w:rsid w:val="00A45AE9"/>
    <w:rsid w:val="00A4601B"/>
    <w:rsid w:val="00A50894"/>
    <w:rsid w:val="00A5365A"/>
    <w:rsid w:val="00A5386C"/>
    <w:rsid w:val="00A53D66"/>
    <w:rsid w:val="00A554E2"/>
    <w:rsid w:val="00A5688D"/>
    <w:rsid w:val="00A63949"/>
    <w:rsid w:val="00A745CE"/>
    <w:rsid w:val="00A7516A"/>
    <w:rsid w:val="00A814B0"/>
    <w:rsid w:val="00A8323D"/>
    <w:rsid w:val="00A84AEE"/>
    <w:rsid w:val="00A86151"/>
    <w:rsid w:val="00A918B9"/>
    <w:rsid w:val="00A91D1F"/>
    <w:rsid w:val="00A92932"/>
    <w:rsid w:val="00A93307"/>
    <w:rsid w:val="00A970AE"/>
    <w:rsid w:val="00A9799C"/>
    <w:rsid w:val="00AA208A"/>
    <w:rsid w:val="00AA2425"/>
    <w:rsid w:val="00AA4F1B"/>
    <w:rsid w:val="00AB0393"/>
    <w:rsid w:val="00AB0A2C"/>
    <w:rsid w:val="00AB0F45"/>
    <w:rsid w:val="00AB115C"/>
    <w:rsid w:val="00AB462C"/>
    <w:rsid w:val="00AB4DC8"/>
    <w:rsid w:val="00AB6105"/>
    <w:rsid w:val="00AB6FAA"/>
    <w:rsid w:val="00AC1304"/>
    <w:rsid w:val="00AC365E"/>
    <w:rsid w:val="00AC442B"/>
    <w:rsid w:val="00AC4591"/>
    <w:rsid w:val="00AC46AA"/>
    <w:rsid w:val="00AC6CD2"/>
    <w:rsid w:val="00AC727F"/>
    <w:rsid w:val="00AC739A"/>
    <w:rsid w:val="00AD1917"/>
    <w:rsid w:val="00AD6E6E"/>
    <w:rsid w:val="00AE2AF9"/>
    <w:rsid w:val="00AE4A9E"/>
    <w:rsid w:val="00AE5BC8"/>
    <w:rsid w:val="00AE6716"/>
    <w:rsid w:val="00AE6917"/>
    <w:rsid w:val="00AE6E95"/>
    <w:rsid w:val="00AF037C"/>
    <w:rsid w:val="00AF0E09"/>
    <w:rsid w:val="00AF12E7"/>
    <w:rsid w:val="00AF2328"/>
    <w:rsid w:val="00AF2FF6"/>
    <w:rsid w:val="00AF3126"/>
    <w:rsid w:val="00AF53A5"/>
    <w:rsid w:val="00AF6FC4"/>
    <w:rsid w:val="00AF7BB1"/>
    <w:rsid w:val="00AF7F19"/>
    <w:rsid w:val="00B00BE9"/>
    <w:rsid w:val="00B02B0D"/>
    <w:rsid w:val="00B02E60"/>
    <w:rsid w:val="00B0406C"/>
    <w:rsid w:val="00B053AD"/>
    <w:rsid w:val="00B05C3F"/>
    <w:rsid w:val="00B112B8"/>
    <w:rsid w:val="00B14CB0"/>
    <w:rsid w:val="00B161A8"/>
    <w:rsid w:val="00B168B6"/>
    <w:rsid w:val="00B20646"/>
    <w:rsid w:val="00B215BB"/>
    <w:rsid w:val="00B2711F"/>
    <w:rsid w:val="00B27224"/>
    <w:rsid w:val="00B30D51"/>
    <w:rsid w:val="00B325A9"/>
    <w:rsid w:val="00B3481C"/>
    <w:rsid w:val="00B34EC5"/>
    <w:rsid w:val="00B35151"/>
    <w:rsid w:val="00B42CE9"/>
    <w:rsid w:val="00B430CC"/>
    <w:rsid w:val="00B44BB5"/>
    <w:rsid w:val="00B44F2D"/>
    <w:rsid w:val="00B47456"/>
    <w:rsid w:val="00B530C3"/>
    <w:rsid w:val="00B61782"/>
    <w:rsid w:val="00B62994"/>
    <w:rsid w:val="00B669B6"/>
    <w:rsid w:val="00B75BA7"/>
    <w:rsid w:val="00B76689"/>
    <w:rsid w:val="00B769AA"/>
    <w:rsid w:val="00B773DD"/>
    <w:rsid w:val="00B80967"/>
    <w:rsid w:val="00B83137"/>
    <w:rsid w:val="00B84F2B"/>
    <w:rsid w:val="00B92387"/>
    <w:rsid w:val="00B946D5"/>
    <w:rsid w:val="00B95C84"/>
    <w:rsid w:val="00B95F31"/>
    <w:rsid w:val="00B9763B"/>
    <w:rsid w:val="00BA23B7"/>
    <w:rsid w:val="00BA3205"/>
    <w:rsid w:val="00BA3492"/>
    <w:rsid w:val="00BA39F5"/>
    <w:rsid w:val="00BA3EB6"/>
    <w:rsid w:val="00BA4AF2"/>
    <w:rsid w:val="00BA5705"/>
    <w:rsid w:val="00BA5AAB"/>
    <w:rsid w:val="00BB00A4"/>
    <w:rsid w:val="00BB3F8B"/>
    <w:rsid w:val="00BB4EB2"/>
    <w:rsid w:val="00BB6FD9"/>
    <w:rsid w:val="00BB7D63"/>
    <w:rsid w:val="00BB7F9C"/>
    <w:rsid w:val="00BC1178"/>
    <w:rsid w:val="00BC127E"/>
    <w:rsid w:val="00BC256E"/>
    <w:rsid w:val="00BC3F0A"/>
    <w:rsid w:val="00BC4B3F"/>
    <w:rsid w:val="00BC54CE"/>
    <w:rsid w:val="00BC5620"/>
    <w:rsid w:val="00BC5F99"/>
    <w:rsid w:val="00BD3DA5"/>
    <w:rsid w:val="00BD4364"/>
    <w:rsid w:val="00BD4AD1"/>
    <w:rsid w:val="00BD566C"/>
    <w:rsid w:val="00BE1219"/>
    <w:rsid w:val="00BE2DD7"/>
    <w:rsid w:val="00BE63E0"/>
    <w:rsid w:val="00BE764C"/>
    <w:rsid w:val="00BF06C3"/>
    <w:rsid w:val="00BF0B98"/>
    <w:rsid w:val="00BF1527"/>
    <w:rsid w:val="00BF29DE"/>
    <w:rsid w:val="00BF3503"/>
    <w:rsid w:val="00BF3BF6"/>
    <w:rsid w:val="00BF6320"/>
    <w:rsid w:val="00BF696E"/>
    <w:rsid w:val="00C05A33"/>
    <w:rsid w:val="00C05D10"/>
    <w:rsid w:val="00C1121C"/>
    <w:rsid w:val="00C11E0C"/>
    <w:rsid w:val="00C11F76"/>
    <w:rsid w:val="00C12BFA"/>
    <w:rsid w:val="00C12CFF"/>
    <w:rsid w:val="00C13452"/>
    <w:rsid w:val="00C142A6"/>
    <w:rsid w:val="00C16156"/>
    <w:rsid w:val="00C161E0"/>
    <w:rsid w:val="00C1624D"/>
    <w:rsid w:val="00C179C2"/>
    <w:rsid w:val="00C179E2"/>
    <w:rsid w:val="00C2064B"/>
    <w:rsid w:val="00C21D2D"/>
    <w:rsid w:val="00C21E9A"/>
    <w:rsid w:val="00C2223F"/>
    <w:rsid w:val="00C245AD"/>
    <w:rsid w:val="00C24763"/>
    <w:rsid w:val="00C24C93"/>
    <w:rsid w:val="00C31C86"/>
    <w:rsid w:val="00C31CF6"/>
    <w:rsid w:val="00C32676"/>
    <w:rsid w:val="00C329CE"/>
    <w:rsid w:val="00C3470A"/>
    <w:rsid w:val="00C36688"/>
    <w:rsid w:val="00C402B8"/>
    <w:rsid w:val="00C41556"/>
    <w:rsid w:val="00C424A8"/>
    <w:rsid w:val="00C42B68"/>
    <w:rsid w:val="00C43C43"/>
    <w:rsid w:val="00C451FB"/>
    <w:rsid w:val="00C45207"/>
    <w:rsid w:val="00C45AEA"/>
    <w:rsid w:val="00C46850"/>
    <w:rsid w:val="00C47F95"/>
    <w:rsid w:val="00C52E3B"/>
    <w:rsid w:val="00C53416"/>
    <w:rsid w:val="00C5468E"/>
    <w:rsid w:val="00C5660A"/>
    <w:rsid w:val="00C56F32"/>
    <w:rsid w:val="00C60BB5"/>
    <w:rsid w:val="00C62195"/>
    <w:rsid w:val="00C6474C"/>
    <w:rsid w:val="00C66A01"/>
    <w:rsid w:val="00C70458"/>
    <w:rsid w:val="00C72D72"/>
    <w:rsid w:val="00C72EC4"/>
    <w:rsid w:val="00C745F8"/>
    <w:rsid w:val="00C7746B"/>
    <w:rsid w:val="00C808E1"/>
    <w:rsid w:val="00C80A60"/>
    <w:rsid w:val="00C8136D"/>
    <w:rsid w:val="00C81C36"/>
    <w:rsid w:val="00C837A6"/>
    <w:rsid w:val="00C83AB1"/>
    <w:rsid w:val="00C84206"/>
    <w:rsid w:val="00C869EC"/>
    <w:rsid w:val="00C90265"/>
    <w:rsid w:val="00C91F4A"/>
    <w:rsid w:val="00C95B00"/>
    <w:rsid w:val="00C961DC"/>
    <w:rsid w:val="00C96DD7"/>
    <w:rsid w:val="00C9759C"/>
    <w:rsid w:val="00CA1232"/>
    <w:rsid w:val="00CA360C"/>
    <w:rsid w:val="00CB17BC"/>
    <w:rsid w:val="00CB18E3"/>
    <w:rsid w:val="00CB1E89"/>
    <w:rsid w:val="00CB3A74"/>
    <w:rsid w:val="00CB64C3"/>
    <w:rsid w:val="00CB6BF9"/>
    <w:rsid w:val="00CB6F3A"/>
    <w:rsid w:val="00CB6F63"/>
    <w:rsid w:val="00CC2A93"/>
    <w:rsid w:val="00CC2D39"/>
    <w:rsid w:val="00CC3359"/>
    <w:rsid w:val="00CC3DF9"/>
    <w:rsid w:val="00CC3F84"/>
    <w:rsid w:val="00CC474B"/>
    <w:rsid w:val="00CC5840"/>
    <w:rsid w:val="00CD20DE"/>
    <w:rsid w:val="00CD25D1"/>
    <w:rsid w:val="00CD38D4"/>
    <w:rsid w:val="00CE0B45"/>
    <w:rsid w:val="00CE1C20"/>
    <w:rsid w:val="00CE27A2"/>
    <w:rsid w:val="00CE7DC3"/>
    <w:rsid w:val="00CF0ACA"/>
    <w:rsid w:val="00CF32F3"/>
    <w:rsid w:val="00CF36D4"/>
    <w:rsid w:val="00CF6CAB"/>
    <w:rsid w:val="00D0221B"/>
    <w:rsid w:val="00D03A04"/>
    <w:rsid w:val="00D04E0A"/>
    <w:rsid w:val="00D10107"/>
    <w:rsid w:val="00D10990"/>
    <w:rsid w:val="00D10D06"/>
    <w:rsid w:val="00D158B3"/>
    <w:rsid w:val="00D16A17"/>
    <w:rsid w:val="00D172AC"/>
    <w:rsid w:val="00D17FB0"/>
    <w:rsid w:val="00D20EFC"/>
    <w:rsid w:val="00D22735"/>
    <w:rsid w:val="00D235E6"/>
    <w:rsid w:val="00D26CA4"/>
    <w:rsid w:val="00D30DD9"/>
    <w:rsid w:val="00D319D7"/>
    <w:rsid w:val="00D370D8"/>
    <w:rsid w:val="00D3764C"/>
    <w:rsid w:val="00D42715"/>
    <w:rsid w:val="00D42F2D"/>
    <w:rsid w:val="00D44A40"/>
    <w:rsid w:val="00D4513D"/>
    <w:rsid w:val="00D4549B"/>
    <w:rsid w:val="00D4586D"/>
    <w:rsid w:val="00D46240"/>
    <w:rsid w:val="00D4632B"/>
    <w:rsid w:val="00D47081"/>
    <w:rsid w:val="00D53A51"/>
    <w:rsid w:val="00D53E19"/>
    <w:rsid w:val="00D546FC"/>
    <w:rsid w:val="00D54AB7"/>
    <w:rsid w:val="00D56371"/>
    <w:rsid w:val="00D5747E"/>
    <w:rsid w:val="00D631B2"/>
    <w:rsid w:val="00D644E6"/>
    <w:rsid w:val="00D70D0F"/>
    <w:rsid w:val="00D74BB6"/>
    <w:rsid w:val="00D75BE4"/>
    <w:rsid w:val="00D76910"/>
    <w:rsid w:val="00D76BCE"/>
    <w:rsid w:val="00D76D14"/>
    <w:rsid w:val="00D76F30"/>
    <w:rsid w:val="00D77995"/>
    <w:rsid w:val="00D77CF3"/>
    <w:rsid w:val="00D80F81"/>
    <w:rsid w:val="00D8141A"/>
    <w:rsid w:val="00D83915"/>
    <w:rsid w:val="00D8402B"/>
    <w:rsid w:val="00D8431B"/>
    <w:rsid w:val="00D8478C"/>
    <w:rsid w:val="00D86F50"/>
    <w:rsid w:val="00D9002C"/>
    <w:rsid w:val="00D91EA9"/>
    <w:rsid w:val="00D92502"/>
    <w:rsid w:val="00DA04EF"/>
    <w:rsid w:val="00DA4411"/>
    <w:rsid w:val="00DA6259"/>
    <w:rsid w:val="00DA6C68"/>
    <w:rsid w:val="00DA768E"/>
    <w:rsid w:val="00DB0E7B"/>
    <w:rsid w:val="00DB157E"/>
    <w:rsid w:val="00DB2EB7"/>
    <w:rsid w:val="00DB30D6"/>
    <w:rsid w:val="00DB34CF"/>
    <w:rsid w:val="00DB3967"/>
    <w:rsid w:val="00DB47AB"/>
    <w:rsid w:val="00DB6F51"/>
    <w:rsid w:val="00DB78D4"/>
    <w:rsid w:val="00DC1398"/>
    <w:rsid w:val="00DC1D1E"/>
    <w:rsid w:val="00DC238E"/>
    <w:rsid w:val="00DC57E7"/>
    <w:rsid w:val="00DC5A28"/>
    <w:rsid w:val="00DC6BA7"/>
    <w:rsid w:val="00DC7C12"/>
    <w:rsid w:val="00DD3E11"/>
    <w:rsid w:val="00DD489D"/>
    <w:rsid w:val="00DD4D99"/>
    <w:rsid w:val="00DD59D0"/>
    <w:rsid w:val="00DD5CCF"/>
    <w:rsid w:val="00DD7604"/>
    <w:rsid w:val="00DE23FD"/>
    <w:rsid w:val="00DE34C3"/>
    <w:rsid w:val="00DE65F9"/>
    <w:rsid w:val="00DE7DD6"/>
    <w:rsid w:val="00DF1185"/>
    <w:rsid w:val="00DF1C67"/>
    <w:rsid w:val="00DF2648"/>
    <w:rsid w:val="00DF3C86"/>
    <w:rsid w:val="00DF3CD4"/>
    <w:rsid w:val="00DF3E4B"/>
    <w:rsid w:val="00DF4908"/>
    <w:rsid w:val="00DF63F0"/>
    <w:rsid w:val="00DF6808"/>
    <w:rsid w:val="00E01EBD"/>
    <w:rsid w:val="00E042AA"/>
    <w:rsid w:val="00E044D0"/>
    <w:rsid w:val="00E06378"/>
    <w:rsid w:val="00E06421"/>
    <w:rsid w:val="00E107D6"/>
    <w:rsid w:val="00E12189"/>
    <w:rsid w:val="00E125B8"/>
    <w:rsid w:val="00E13415"/>
    <w:rsid w:val="00E15DFE"/>
    <w:rsid w:val="00E17727"/>
    <w:rsid w:val="00E204E4"/>
    <w:rsid w:val="00E20620"/>
    <w:rsid w:val="00E20DDF"/>
    <w:rsid w:val="00E23CE3"/>
    <w:rsid w:val="00E245BC"/>
    <w:rsid w:val="00E25A8E"/>
    <w:rsid w:val="00E26CA5"/>
    <w:rsid w:val="00E275D9"/>
    <w:rsid w:val="00E325DB"/>
    <w:rsid w:val="00E33557"/>
    <w:rsid w:val="00E3370A"/>
    <w:rsid w:val="00E4191E"/>
    <w:rsid w:val="00E41ADA"/>
    <w:rsid w:val="00E41E96"/>
    <w:rsid w:val="00E452E5"/>
    <w:rsid w:val="00E47788"/>
    <w:rsid w:val="00E55C70"/>
    <w:rsid w:val="00E57390"/>
    <w:rsid w:val="00E6034C"/>
    <w:rsid w:val="00E6360A"/>
    <w:rsid w:val="00E63BD8"/>
    <w:rsid w:val="00E63DC0"/>
    <w:rsid w:val="00E64212"/>
    <w:rsid w:val="00E64B5A"/>
    <w:rsid w:val="00E65AEA"/>
    <w:rsid w:val="00E6727D"/>
    <w:rsid w:val="00E70FA1"/>
    <w:rsid w:val="00E71456"/>
    <w:rsid w:val="00E72ECA"/>
    <w:rsid w:val="00E73A44"/>
    <w:rsid w:val="00E77C91"/>
    <w:rsid w:val="00E80765"/>
    <w:rsid w:val="00E8077B"/>
    <w:rsid w:val="00E81D54"/>
    <w:rsid w:val="00E84562"/>
    <w:rsid w:val="00E872C8"/>
    <w:rsid w:val="00E87CC8"/>
    <w:rsid w:val="00E90F82"/>
    <w:rsid w:val="00E91927"/>
    <w:rsid w:val="00E91B19"/>
    <w:rsid w:val="00E928FE"/>
    <w:rsid w:val="00E96AD3"/>
    <w:rsid w:val="00E96E57"/>
    <w:rsid w:val="00EA1934"/>
    <w:rsid w:val="00EA464E"/>
    <w:rsid w:val="00EA715E"/>
    <w:rsid w:val="00EB49DB"/>
    <w:rsid w:val="00EB618E"/>
    <w:rsid w:val="00EB6368"/>
    <w:rsid w:val="00EC1AD5"/>
    <w:rsid w:val="00ED030B"/>
    <w:rsid w:val="00ED29F3"/>
    <w:rsid w:val="00ED2BE2"/>
    <w:rsid w:val="00ED2F1C"/>
    <w:rsid w:val="00ED368A"/>
    <w:rsid w:val="00ED3DEF"/>
    <w:rsid w:val="00EE1D12"/>
    <w:rsid w:val="00EE29DA"/>
    <w:rsid w:val="00EE3EF9"/>
    <w:rsid w:val="00EE63FC"/>
    <w:rsid w:val="00EF58B9"/>
    <w:rsid w:val="00F00BBF"/>
    <w:rsid w:val="00F03C93"/>
    <w:rsid w:val="00F043A5"/>
    <w:rsid w:val="00F0510B"/>
    <w:rsid w:val="00F0754E"/>
    <w:rsid w:val="00F103B9"/>
    <w:rsid w:val="00F139ED"/>
    <w:rsid w:val="00F14DEF"/>
    <w:rsid w:val="00F154A7"/>
    <w:rsid w:val="00F15C8D"/>
    <w:rsid w:val="00F15D11"/>
    <w:rsid w:val="00F165B9"/>
    <w:rsid w:val="00F23065"/>
    <w:rsid w:val="00F23D15"/>
    <w:rsid w:val="00F244CC"/>
    <w:rsid w:val="00F25CD7"/>
    <w:rsid w:val="00F3005A"/>
    <w:rsid w:val="00F32556"/>
    <w:rsid w:val="00F3664D"/>
    <w:rsid w:val="00F44CE6"/>
    <w:rsid w:val="00F45039"/>
    <w:rsid w:val="00F47638"/>
    <w:rsid w:val="00F513A2"/>
    <w:rsid w:val="00F5352C"/>
    <w:rsid w:val="00F54037"/>
    <w:rsid w:val="00F54149"/>
    <w:rsid w:val="00F560B8"/>
    <w:rsid w:val="00F564BE"/>
    <w:rsid w:val="00F566AC"/>
    <w:rsid w:val="00F656D8"/>
    <w:rsid w:val="00F6659E"/>
    <w:rsid w:val="00F6787A"/>
    <w:rsid w:val="00F704CC"/>
    <w:rsid w:val="00F70D94"/>
    <w:rsid w:val="00F72AB8"/>
    <w:rsid w:val="00F736F8"/>
    <w:rsid w:val="00F73E48"/>
    <w:rsid w:val="00F74B26"/>
    <w:rsid w:val="00F75E7E"/>
    <w:rsid w:val="00F77974"/>
    <w:rsid w:val="00F81738"/>
    <w:rsid w:val="00F8307F"/>
    <w:rsid w:val="00F83C0C"/>
    <w:rsid w:val="00F83F33"/>
    <w:rsid w:val="00F84FBE"/>
    <w:rsid w:val="00F85C17"/>
    <w:rsid w:val="00F86EB5"/>
    <w:rsid w:val="00F8754C"/>
    <w:rsid w:val="00F879E7"/>
    <w:rsid w:val="00F92FEE"/>
    <w:rsid w:val="00F93295"/>
    <w:rsid w:val="00F96466"/>
    <w:rsid w:val="00F97ED9"/>
    <w:rsid w:val="00F97FB1"/>
    <w:rsid w:val="00FA0109"/>
    <w:rsid w:val="00FA06A7"/>
    <w:rsid w:val="00FA171C"/>
    <w:rsid w:val="00FA188B"/>
    <w:rsid w:val="00FA2AB9"/>
    <w:rsid w:val="00FA55DB"/>
    <w:rsid w:val="00FA5DFF"/>
    <w:rsid w:val="00FA7115"/>
    <w:rsid w:val="00FA711E"/>
    <w:rsid w:val="00FB03C4"/>
    <w:rsid w:val="00FB3433"/>
    <w:rsid w:val="00FB3F43"/>
    <w:rsid w:val="00FB4125"/>
    <w:rsid w:val="00FB53D9"/>
    <w:rsid w:val="00FB5748"/>
    <w:rsid w:val="00FB6E7F"/>
    <w:rsid w:val="00FB799D"/>
    <w:rsid w:val="00FB7DED"/>
    <w:rsid w:val="00FC3D6E"/>
    <w:rsid w:val="00FC48FE"/>
    <w:rsid w:val="00FC74C8"/>
    <w:rsid w:val="00FC7E62"/>
    <w:rsid w:val="00FD2231"/>
    <w:rsid w:val="00FD439B"/>
    <w:rsid w:val="00FD6954"/>
    <w:rsid w:val="00FD6A07"/>
    <w:rsid w:val="00FD7215"/>
    <w:rsid w:val="00FD7C1F"/>
    <w:rsid w:val="00FE01F2"/>
    <w:rsid w:val="00FE40EA"/>
    <w:rsid w:val="00FE47AE"/>
    <w:rsid w:val="00FE618E"/>
    <w:rsid w:val="00FF0DFE"/>
    <w:rsid w:val="00FF16DE"/>
    <w:rsid w:val="00FF21F1"/>
    <w:rsid w:val="00FF315A"/>
    <w:rsid w:val="00FF702C"/>
    <w:rsid w:val="00FF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487827"/>
  <w15:docId w15:val="{B2747F37-4F60-420B-ABC6-D9FD68051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6A8"/>
    <w:rPr>
      <w:sz w:val="24"/>
      <w:szCs w:val="24"/>
    </w:rPr>
  </w:style>
  <w:style w:type="paragraph" w:styleId="Heading2">
    <w:name w:val="heading 2"/>
    <w:basedOn w:val="Normal"/>
    <w:next w:val="Normal"/>
    <w:link w:val="Heading2Char"/>
    <w:qFormat/>
    <w:rsid w:val="00411418"/>
    <w:pPr>
      <w:keepNext/>
      <w:outlineLvl w:val="1"/>
    </w:pPr>
    <w:rPr>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7D1E"/>
    <w:pPr>
      <w:tabs>
        <w:tab w:val="center" w:pos="4320"/>
        <w:tab w:val="right" w:pos="8640"/>
      </w:tabs>
    </w:pPr>
  </w:style>
  <w:style w:type="paragraph" w:styleId="Footer">
    <w:name w:val="footer"/>
    <w:basedOn w:val="Normal"/>
    <w:rsid w:val="000F7D1E"/>
    <w:pPr>
      <w:tabs>
        <w:tab w:val="center" w:pos="4320"/>
        <w:tab w:val="right" w:pos="8640"/>
      </w:tabs>
    </w:pPr>
  </w:style>
  <w:style w:type="character" w:styleId="PageNumber">
    <w:name w:val="page number"/>
    <w:basedOn w:val="DefaultParagraphFont"/>
    <w:rsid w:val="000F7D1E"/>
  </w:style>
  <w:style w:type="paragraph" w:styleId="PlainText">
    <w:name w:val="Plain Text"/>
    <w:basedOn w:val="Normal"/>
    <w:rsid w:val="00B76689"/>
    <w:rPr>
      <w:rFonts w:ascii="Courier New" w:hAnsi="Courier New" w:cs="Courier New"/>
      <w:sz w:val="20"/>
      <w:szCs w:val="20"/>
    </w:rPr>
  </w:style>
  <w:style w:type="paragraph" w:styleId="ListParagraph">
    <w:name w:val="List Paragraph"/>
    <w:basedOn w:val="Normal"/>
    <w:uiPriority w:val="34"/>
    <w:qFormat/>
    <w:rsid w:val="00533064"/>
    <w:pPr>
      <w:ind w:left="720"/>
      <w:contextualSpacing/>
    </w:pPr>
  </w:style>
  <w:style w:type="paragraph" w:styleId="BalloonText">
    <w:name w:val="Balloon Text"/>
    <w:basedOn w:val="Normal"/>
    <w:link w:val="BalloonTextChar"/>
    <w:rsid w:val="004F6D80"/>
    <w:rPr>
      <w:rFonts w:ascii="Tahoma" w:hAnsi="Tahoma" w:cs="Tahoma"/>
      <w:sz w:val="16"/>
      <w:szCs w:val="16"/>
    </w:rPr>
  </w:style>
  <w:style w:type="character" w:customStyle="1" w:styleId="BalloonTextChar">
    <w:name w:val="Balloon Text Char"/>
    <w:basedOn w:val="DefaultParagraphFont"/>
    <w:link w:val="BalloonText"/>
    <w:rsid w:val="004F6D80"/>
    <w:rPr>
      <w:rFonts w:ascii="Tahoma" w:hAnsi="Tahoma" w:cs="Tahoma"/>
      <w:sz w:val="16"/>
      <w:szCs w:val="16"/>
    </w:rPr>
  </w:style>
  <w:style w:type="character" w:customStyle="1" w:styleId="Heading2Char">
    <w:name w:val="Heading 2 Char"/>
    <w:basedOn w:val="DefaultParagraphFont"/>
    <w:link w:val="Heading2"/>
    <w:rsid w:val="00411418"/>
    <w:rPr>
      <w:i/>
      <w:sz w:val="24"/>
    </w:rPr>
  </w:style>
  <w:style w:type="paragraph" w:styleId="NormalWeb">
    <w:name w:val="Normal (Web)"/>
    <w:basedOn w:val="Normal"/>
    <w:uiPriority w:val="99"/>
    <w:unhideWhenUsed/>
    <w:rsid w:val="00FB4125"/>
    <w:pPr>
      <w:spacing w:before="100" w:beforeAutospacing="1" w:after="100" w:afterAutospacing="1"/>
    </w:pPr>
    <w:rPr>
      <w:rFonts w:ascii="Tahoma" w:hAnsi="Tahoma" w:cs="Tahoma"/>
      <w:sz w:val="21"/>
      <w:szCs w:val="21"/>
    </w:rPr>
  </w:style>
  <w:style w:type="character" w:styleId="Strong">
    <w:name w:val="Strong"/>
    <w:basedOn w:val="DefaultParagraphFont"/>
    <w:uiPriority w:val="22"/>
    <w:qFormat/>
    <w:rsid w:val="00FB41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33744">
      <w:bodyDiv w:val="1"/>
      <w:marLeft w:val="0"/>
      <w:marRight w:val="0"/>
      <w:marTop w:val="0"/>
      <w:marBottom w:val="0"/>
      <w:divBdr>
        <w:top w:val="none" w:sz="0" w:space="0" w:color="auto"/>
        <w:left w:val="none" w:sz="0" w:space="0" w:color="auto"/>
        <w:bottom w:val="none" w:sz="0" w:space="0" w:color="auto"/>
        <w:right w:val="none" w:sz="0" w:space="0" w:color="auto"/>
      </w:divBdr>
    </w:div>
    <w:div w:id="106706421">
      <w:bodyDiv w:val="1"/>
      <w:marLeft w:val="0"/>
      <w:marRight w:val="0"/>
      <w:marTop w:val="0"/>
      <w:marBottom w:val="0"/>
      <w:divBdr>
        <w:top w:val="none" w:sz="0" w:space="0" w:color="auto"/>
        <w:left w:val="none" w:sz="0" w:space="0" w:color="auto"/>
        <w:bottom w:val="none" w:sz="0" w:space="0" w:color="auto"/>
        <w:right w:val="none" w:sz="0" w:space="0" w:color="auto"/>
      </w:divBdr>
    </w:div>
    <w:div w:id="161088482">
      <w:bodyDiv w:val="1"/>
      <w:marLeft w:val="0"/>
      <w:marRight w:val="0"/>
      <w:marTop w:val="0"/>
      <w:marBottom w:val="0"/>
      <w:divBdr>
        <w:top w:val="none" w:sz="0" w:space="0" w:color="auto"/>
        <w:left w:val="none" w:sz="0" w:space="0" w:color="auto"/>
        <w:bottom w:val="none" w:sz="0" w:space="0" w:color="auto"/>
        <w:right w:val="none" w:sz="0" w:space="0" w:color="auto"/>
      </w:divBdr>
    </w:div>
    <w:div w:id="190846114">
      <w:bodyDiv w:val="1"/>
      <w:marLeft w:val="0"/>
      <w:marRight w:val="0"/>
      <w:marTop w:val="0"/>
      <w:marBottom w:val="0"/>
      <w:divBdr>
        <w:top w:val="none" w:sz="0" w:space="0" w:color="auto"/>
        <w:left w:val="none" w:sz="0" w:space="0" w:color="auto"/>
        <w:bottom w:val="none" w:sz="0" w:space="0" w:color="auto"/>
        <w:right w:val="none" w:sz="0" w:space="0" w:color="auto"/>
      </w:divBdr>
    </w:div>
    <w:div w:id="224024731">
      <w:bodyDiv w:val="1"/>
      <w:marLeft w:val="0"/>
      <w:marRight w:val="0"/>
      <w:marTop w:val="0"/>
      <w:marBottom w:val="0"/>
      <w:divBdr>
        <w:top w:val="none" w:sz="0" w:space="0" w:color="auto"/>
        <w:left w:val="none" w:sz="0" w:space="0" w:color="auto"/>
        <w:bottom w:val="none" w:sz="0" w:space="0" w:color="auto"/>
        <w:right w:val="none" w:sz="0" w:space="0" w:color="auto"/>
      </w:divBdr>
    </w:div>
    <w:div w:id="432283279">
      <w:bodyDiv w:val="1"/>
      <w:marLeft w:val="0"/>
      <w:marRight w:val="0"/>
      <w:marTop w:val="0"/>
      <w:marBottom w:val="0"/>
      <w:divBdr>
        <w:top w:val="none" w:sz="0" w:space="0" w:color="auto"/>
        <w:left w:val="none" w:sz="0" w:space="0" w:color="auto"/>
        <w:bottom w:val="none" w:sz="0" w:space="0" w:color="auto"/>
        <w:right w:val="none" w:sz="0" w:space="0" w:color="auto"/>
      </w:divBdr>
    </w:div>
    <w:div w:id="613248849">
      <w:bodyDiv w:val="1"/>
      <w:marLeft w:val="0"/>
      <w:marRight w:val="0"/>
      <w:marTop w:val="0"/>
      <w:marBottom w:val="0"/>
      <w:divBdr>
        <w:top w:val="none" w:sz="0" w:space="0" w:color="auto"/>
        <w:left w:val="none" w:sz="0" w:space="0" w:color="auto"/>
        <w:bottom w:val="none" w:sz="0" w:space="0" w:color="auto"/>
        <w:right w:val="none" w:sz="0" w:space="0" w:color="auto"/>
      </w:divBdr>
    </w:div>
    <w:div w:id="646208331">
      <w:bodyDiv w:val="1"/>
      <w:marLeft w:val="0"/>
      <w:marRight w:val="0"/>
      <w:marTop w:val="0"/>
      <w:marBottom w:val="0"/>
      <w:divBdr>
        <w:top w:val="none" w:sz="0" w:space="0" w:color="auto"/>
        <w:left w:val="none" w:sz="0" w:space="0" w:color="auto"/>
        <w:bottom w:val="none" w:sz="0" w:space="0" w:color="auto"/>
        <w:right w:val="none" w:sz="0" w:space="0" w:color="auto"/>
      </w:divBdr>
    </w:div>
    <w:div w:id="653724398">
      <w:bodyDiv w:val="1"/>
      <w:marLeft w:val="0"/>
      <w:marRight w:val="0"/>
      <w:marTop w:val="0"/>
      <w:marBottom w:val="0"/>
      <w:divBdr>
        <w:top w:val="none" w:sz="0" w:space="0" w:color="auto"/>
        <w:left w:val="none" w:sz="0" w:space="0" w:color="auto"/>
        <w:bottom w:val="none" w:sz="0" w:space="0" w:color="auto"/>
        <w:right w:val="none" w:sz="0" w:space="0" w:color="auto"/>
      </w:divBdr>
    </w:div>
    <w:div w:id="694771422">
      <w:bodyDiv w:val="1"/>
      <w:marLeft w:val="0"/>
      <w:marRight w:val="0"/>
      <w:marTop w:val="0"/>
      <w:marBottom w:val="0"/>
      <w:divBdr>
        <w:top w:val="none" w:sz="0" w:space="0" w:color="auto"/>
        <w:left w:val="none" w:sz="0" w:space="0" w:color="auto"/>
        <w:bottom w:val="none" w:sz="0" w:space="0" w:color="auto"/>
        <w:right w:val="none" w:sz="0" w:space="0" w:color="auto"/>
      </w:divBdr>
    </w:div>
    <w:div w:id="784811096">
      <w:bodyDiv w:val="1"/>
      <w:marLeft w:val="0"/>
      <w:marRight w:val="0"/>
      <w:marTop w:val="0"/>
      <w:marBottom w:val="0"/>
      <w:divBdr>
        <w:top w:val="none" w:sz="0" w:space="0" w:color="auto"/>
        <w:left w:val="none" w:sz="0" w:space="0" w:color="auto"/>
        <w:bottom w:val="none" w:sz="0" w:space="0" w:color="auto"/>
        <w:right w:val="none" w:sz="0" w:space="0" w:color="auto"/>
      </w:divBdr>
    </w:div>
    <w:div w:id="785348488">
      <w:bodyDiv w:val="1"/>
      <w:marLeft w:val="0"/>
      <w:marRight w:val="0"/>
      <w:marTop w:val="0"/>
      <w:marBottom w:val="0"/>
      <w:divBdr>
        <w:top w:val="none" w:sz="0" w:space="0" w:color="auto"/>
        <w:left w:val="none" w:sz="0" w:space="0" w:color="auto"/>
        <w:bottom w:val="none" w:sz="0" w:space="0" w:color="auto"/>
        <w:right w:val="none" w:sz="0" w:space="0" w:color="auto"/>
      </w:divBdr>
    </w:div>
    <w:div w:id="786587684">
      <w:bodyDiv w:val="1"/>
      <w:marLeft w:val="0"/>
      <w:marRight w:val="0"/>
      <w:marTop w:val="0"/>
      <w:marBottom w:val="0"/>
      <w:divBdr>
        <w:top w:val="none" w:sz="0" w:space="0" w:color="auto"/>
        <w:left w:val="none" w:sz="0" w:space="0" w:color="auto"/>
        <w:bottom w:val="none" w:sz="0" w:space="0" w:color="auto"/>
        <w:right w:val="none" w:sz="0" w:space="0" w:color="auto"/>
      </w:divBdr>
    </w:div>
    <w:div w:id="835996066">
      <w:bodyDiv w:val="1"/>
      <w:marLeft w:val="0"/>
      <w:marRight w:val="0"/>
      <w:marTop w:val="0"/>
      <w:marBottom w:val="0"/>
      <w:divBdr>
        <w:top w:val="none" w:sz="0" w:space="0" w:color="auto"/>
        <w:left w:val="none" w:sz="0" w:space="0" w:color="auto"/>
        <w:bottom w:val="none" w:sz="0" w:space="0" w:color="auto"/>
        <w:right w:val="none" w:sz="0" w:space="0" w:color="auto"/>
      </w:divBdr>
    </w:div>
    <w:div w:id="922950134">
      <w:bodyDiv w:val="1"/>
      <w:marLeft w:val="0"/>
      <w:marRight w:val="0"/>
      <w:marTop w:val="0"/>
      <w:marBottom w:val="0"/>
      <w:divBdr>
        <w:top w:val="none" w:sz="0" w:space="0" w:color="auto"/>
        <w:left w:val="none" w:sz="0" w:space="0" w:color="auto"/>
        <w:bottom w:val="none" w:sz="0" w:space="0" w:color="auto"/>
        <w:right w:val="none" w:sz="0" w:space="0" w:color="auto"/>
      </w:divBdr>
    </w:div>
    <w:div w:id="1029066972">
      <w:bodyDiv w:val="1"/>
      <w:marLeft w:val="0"/>
      <w:marRight w:val="0"/>
      <w:marTop w:val="0"/>
      <w:marBottom w:val="0"/>
      <w:divBdr>
        <w:top w:val="none" w:sz="0" w:space="0" w:color="auto"/>
        <w:left w:val="none" w:sz="0" w:space="0" w:color="auto"/>
        <w:bottom w:val="none" w:sz="0" w:space="0" w:color="auto"/>
        <w:right w:val="none" w:sz="0" w:space="0" w:color="auto"/>
      </w:divBdr>
    </w:div>
    <w:div w:id="1070810295">
      <w:bodyDiv w:val="1"/>
      <w:marLeft w:val="0"/>
      <w:marRight w:val="0"/>
      <w:marTop w:val="0"/>
      <w:marBottom w:val="0"/>
      <w:divBdr>
        <w:top w:val="none" w:sz="0" w:space="0" w:color="auto"/>
        <w:left w:val="none" w:sz="0" w:space="0" w:color="auto"/>
        <w:bottom w:val="none" w:sz="0" w:space="0" w:color="auto"/>
        <w:right w:val="none" w:sz="0" w:space="0" w:color="auto"/>
      </w:divBdr>
    </w:div>
    <w:div w:id="1071271367">
      <w:bodyDiv w:val="1"/>
      <w:marLeft w:val="0"/>
      <w:marRight w:val="0"/>
      <w:marTop w:val="0"/>
      <w:marBottom w:val="0"/>
      <w:divBdr>
        <w:top w:val="none" w:sz="0" w:space="0" w:color="auto"/>
        <w:left w:val="none" w:sz="0" w:space="0" w:color="auto"/>
        <w:bottom w:val="none" w:sz="0" w:space="0" w:color="auto"/>
        <w:right w:val="none" w:sz="0" w:space="0" w:color="auto"/>
      </w:divBdr>
    </w:div>
    <w:div w:id="1106387343">
      <w:bodyDiv w:val="1"/>
      <w:marLeft w:val="0"/>
      <w:marRight w:val="0"/>
      <w:marTop w:val="0"/>
      <w:marBottom w:val="0"/>
      <w:divBdr>
        <w:top w:val="none" w:sz="0" w:space="0" w:color="auto"/>
        <w:left w:val="none" w:sz="0" w:space="0" w:color="auto"/>
        <w:bottom w:val="none" w:sz="0" w:space="0" w:color="auto"/>
        <w:right w:val="none" w:sz="0" w:space="0" w:color="auto"/>
      </w:divBdr>
    </w:div>
    <w:div w:id="1122530474">
      <w:bodyDiv w:val="1"/>
      <w:marLeft w:val="0"/>
      <w:marRight w:val="0"/>
      <w:marTop w:val="0"/>
      <w:marBottom w:val="0"/>
      <w:divBdr>
        <w:top w:val="none" w:sz="0" w:space="0" w:color="auto"/>
        <w:left w:val="none" w:sz="0" w:space="0" w:color="auto"/>
        <w:bottom w:val="none" w:sz="0" w:space="0" w:color="auto"/>
        <w:right w:val="none" w:sz="0" w:space="0" w:color="auto"/>
      </w:divBdr>
    </w:div>
    <w:div w:id="1180121699">
      <w:bodyDiv w:val="1"/>
      <w:marLeft w:val="0"/>
      <w:marRight w:val="0"/>
      <w:marTop w:val="0"/>
      <w:marBottom w:val="0"/>
      <w:divBdr>
        <w:top w:val="none" w:sz="0" w:space="0" w:color="auto"/>
        <w:left w:val="none" w:sz="0" w:space="0" w:color="auto"/>
        <w:bottom w:val="none" w:sz="0" w:space="0" w:color="auto"/>
        <w:right w:val="none" w:sz="0" w:space="0" w:color="auto"/>
      </w:divBdr>
    </w:div>
    <w:div w:id="1222600587">
      <w:bodyDiv w:val="1"/>
      <w:marLeft w:val="0"/>
      <w:marRight w:val="0"/>
      <w:marTop w:val="0"/>
      <w:marBottom w:val="0"/>
      <w:divBdr>
        <w:top w:val="none" w:sz="0" w:space="0" w:color="auto"/>
        <w:left w:val="none" w:sz="0" w:space="0" w:color="auto"/>
        <w:bottom w:val="none" w:sz="0" w:space="0" w:color="auto"/>
        <w:right w:val="none" w:sz="0" w:space="0" w:color="auto"/>
      </w:divBdr>
    </w:div>
    <w:div w:id="1286698842">
      <w:bodyDiv w:val="1"/>
      <w:marLeft w:val="0"/>
      <w:marRight w:val="0"/>
      <w:marTop w:val="0"/>
      <w:marBottom w:val="0"/>
      <w:divBdr>
        <w:top w:val="none" w:sz="0" w:space="0" w:color="auto"/>
        <w:left w:val="none" w:sz="0" w:space="0" w:color="auto"/>
        <w:bottom w:val="none" w:sz="0" w:space="0" w:color="auto"/>
        <w:right w:val="none" w:sz="0" w:space="0" w:color="auto"/>
      </w:divBdr>
    </w:div>
    <w:div w:id="1347898568">
      <w:bodyDiv w:val="1"/>
      <w:marLeft w:val="0"/>
      <w:marRight w:val="0"/>
      <w:marTop w:val="0"/>
      <w:marBottom w:val="0"/>
      <w:divBdr>
        <w:top w:val="none" w:sz="0" w:space="0" w:color="auto"/>
        <w:left w:val="none" w:sz="0" w:space="0" w:color="auto"/>
        <w:bottom w:val="none" w:sz="0" w:space="0" w:color="auto"/>
        <w:right w:val="none" w:sz="0" w:space="0" w:color="auto"/>
      </w:divBdr>
    </w:div>
    <w:div w:id="1352150799">
      <w:bodyDiv w:val="1"/>
      <w:marLeft w:val="0"/>
      <w:marRight w:val="0"/>
      <w:marTop w:val="0"/>
      <w:marBottom w:val="0"/>
      <w:divBdr>
        <w:top w:val="none" w:sz="0" w:space="0" w:color="auto"/>
        <w:left w:val="none" w:sz="0" w:space="0" w:color="auto"/>
        <w:bottom w:val="none" w:sz="0" w:space="0" w:color="auto"/>
        <w:right w:val="none" w:sz="0" w:space="0" w:color="auto"/>
      </w:divBdr>
    </w:div>
    <w:div w:id="1353189196">
      <w:bodyDiv w:val="1"/>
      <w:marLeft w:val="0"/>
      <w:marRight w:val="0"/>
      <w:marTop w:val="0"/>
      <w:marBottom w:val="0"/>
      <w:divBdr>
        <w:top w:val="none" w:sz="0" w:space="0" w:color="auto"/>
        <w:left w:val="none" w:sz="0" w:space="0" w:color="auto"/>
        <w:bottom w:val="none" w:sz="0" w:space="0" w:color="auto"/>
        <w:right w:val="none" w:sz="0" w:space="0" w:color="auto"/>
      </w:divBdr>
    </w:div>
    <w:div w:id="1368337102">
      <w:bodyDiv w:val="1"/>
      <w:marLeft w:val="0"/>
      <w:marRight w:val="0"/>
      <w:marTop w:val="0"/>
      <w:marBottom w:val="0"/>
      <w:divBdr>
        <w:top w:val="none" w:sz="0" w:space="0" w:color="auto"/>
        <w:left w:val="none" w:sz="0" w:space="0" w:color="auto"/>
        <w:bottom w:val="none" w:sz="0" w:space="0" w:color="auto"/>
        <w:right w:val="none" w:sz="0" w:space="0" w:color="auto"/>
      </w:divBdr>
    </w:div>
    <w:div w:id="1384139081">
      <w:bodyDiv w:val="1"/>
      <w:marLeft w:val="0"/>
      <w:marRight w:val="0"/>
      <w:marTop w:val="0"/>
      <w:marBottom w:val="0"/>
      <w:divBdr>
        <w:top w:val="none" w:sz="0" w:space="0" w:color="auto"/>
        <w:left w:val="none" w:sz="0" w:space="0" w:color="auto"/>
        <w:bottom w:val="none" w:sz="0" w:space="0" w:color="auto"/>
        <w:right w:val="none" w:sz="0" w:space="0" w:color="auto"/>
      </w:divBdr>
    </w:div>
    <w:div w:id="1535802495">
      <w:bodyDiv w:val="1"/>
      <w:marLeft w:val="0"/>
      <w:marRight w:val="0"/>
      <w:marTop w:val="0"/>
      <w:marBottom w:val="0"/>
      <w:divBdr>
        <w:top w:val="none" w:sz="0" w:space="0" w:color="auto"/>
        <w:left w:val="none" w:sz="0" w:space="0" w:color="auto"/>
        <w:bottom w:val="none" w:sz="0" w:space="0" w:color="auto"/>
        <w:right w:val="none" w:sz="0" w:space="0" w:color="auto"/>
      </w:divBdr>
    </w:div>
    <w:div w:id="1556887997">
      <w:bodyDiv w:val="1"/>
      <w:marLeft w:val="0"/>
      <w:marRight w:val="0"/>
      <w:marTop w:val="0"/>
      <w:marBottom w:val="0"/>
      <w:divBdr>
        <w:top w:val="none" w:sz="0" w:space="0" w:color="auto"/>
        <w:left w:val="none" w:sz="0" w:space="0" w:color="auto"/>
        <w:bottom w:val="none" w:sz="0" w:space="0" w:color="auto"/>
        <w:right w:val="none" w:sz="0" w:space="0" w:color="auto"/>
      </w:divBdr>
    </w:div>
    <w:div w:id="1563909692">
      <w:bodyDiv w:val="1"/>
      <w:marLeft w:val="0"/>
      <w:marRight w:val="0"/>
      <w:marTop w:val="0"/>
      <w:marBottom w:val="0"/>
      <w:divBdr>
        <w:top w:val="none" w:sz="0" w:space="0" w:color="auto"/>
        <w:left w:val="none" w:sz="0" w:space="0" w:color="auto"/>
        <w:bottom w:val="none" w:sz="0" w:space="0" w:color="auto"/>
        <w:right w:val="none" w:sz="0" w:space="0" w:color="auto"/>
      </w:divBdr>
    </w:div>
    <w:div w:id="1593514621">
      <w:bodyDiv w:val="1"/>
      <w:marLeft w:val="0"/>
      <w:marRight w:val="0"/>
      <w:marTop w:val="0"/>
      <w:marBottom w:val="0"/>
      <w:divBdr>
        <w:top w:val="none" w:sz="0" w:space="0" w:color="auto"/>
        <w:left w:val="none" w:sz="0" w:space="0" w:color="auto"/>
        <w:bottom w:val="none" w:sz="0" w:space="0" w:color="auto"/>
        <w:right w:val="none" w:sz="0" w:space="0" w:color="auto"/>
      </w:divBdr>
    </w:div>
    <w:div w:id="1626692970">
      <w:bodyDiv w:val="1"/>
      <w:marLeft w:val="0"/>
      <w:marRight w:val="0"/>
      <w:marTop w:val="0"/>
      <w:marBottom w:val="0"/>
      <w:divBdr>
        <w:top w:val="none" w:sz="0" w:space="0" w:color="auto"/>
        <w:left w:val="none" w:sz="0" w:space="0" w:color="auto"/>
        <w:bottom w:val="none" w:sz="0" w:space="0" w:color="auto"/>
        <w:right w:val="none" w:sz="0" w:space="0" w:color="auto"/>
      </w:divBdr>
    </w:div>
    <w:div w:id="1689326739">
      <w:bodyDiv w:val="1"/>
      <w:marLeft w:val="0"/>
      <w:marRight w:val="0"/>
      <w:marTop w:val="0"/>
      <w:marBottom w:val="0"/>
      <w:divBdr>
        <w:top w:val="none" w:sz="0" w:space="0" w:color="auto"/>
        <w:left w:val="none" w:sz="0" w:space="0" w:color="auto"/>
        <w:bottom w:val="none" w:sz="0" w:space="0" w:color="auto"/>
        <w:right w:val="none" w:sz="0" w:space="0" w:color="auto"/>
      </w:divBdr>
    </w:div>
    <w:div w:id="1739939715">
      <w:bodyDiv w:val="1"/>
      <w:marLeft w:val="0"/>
      <w:marRight w:val="0"/>
      <w:marTop w:val="0"/>
      <w:marBottom w:val="0"/>
      <w:divBdr>
        <w:top w:val="none" w:sz="0" w:space="0" w:color="auto"/>
        <w:left w:val="none" w:sz="0" w:space="0" w:color="auto"/>
        <w:bottom w:val="none" w:sz="0" w:space="0" w:color="auto"/>
        <w:right w:val="none" w:sz="0" w:space="0" w:color="auto"/>
      </w:divBdr>
    </w:div>
    <w:div w:id="1771314806">
      <w:bodyDiv w:val="1"/>
      <w:marLeft w:val="0"/>
      <w:marRight w:val="0"/>
      <w:marTop w:val="0"/>
      <w:marBottom w:val="0"/>
      <w:divBdr>
        <w:top w:val="none" w:sz="0" w:space="0" w:color="auto"/>
        <w:left w:val="none" w:sz="0" w:space="0" w:color="auto"/>
        <w:bottom w:val="none" w:sz="0" w:space="0" w:color="auto"/>
        <w:right w:val="none" w:sz="0" w:space="0" w:color="auto"/>
      </w:divBdr>
    </w:div>
    <w:div w:id="1808738988">
      <w:bodyDiv w:val="1"/>
      <w:marLeft w:val="0"/>
      <w:marRight w:val="0"/>
      <w:marTop w:val="0"/>
      <w:marBottom w:val="0"/>
      <w:divBdr>
        <w:top w:val="none" w:sz="0" w:space="0" w:color="auto"/>
        <w:left w:val="none" w:sz="0" w:space="0" w:color="auto"/>
        <w:bottom w:val="none" w:sz="0" w:space="0" w:color="auto"/>
        <w:right w:val="none" w:sz="0" w:space="0" w:color="auto"/>
      </w:divBdr>
    </w:div>
    <w:div w:id="1820421782">
      <w:bodyDiv w:val="1"/>
      <w:marLeft w:val="0"/>
      <w:marRight w:val="0"/>
      <w:marTop w:val="0"/>
      <w:marBottom w:val="0"/>
      <w:divBdr>
        <w:top w:val="none" w:sz="0" w:space="0" w:color="auto"/>
        <w:left w:val="none" w:sz="0" w:space="0" w:color="auto"/>
        <w:bottom w:val="none" w:sz="0" w:space="0" w:color="auto"/>
        <w:right w:val="none" w:sz="0" w:space="0" w:color="auto"/>
      </w:divBdr>
    </w:div>
    <w:div w:id="1821196000">
      <w:bodyDiv w:val="1"/>
      <w:marLeft w:val="0"/>
      <w:marRight w:val="0"/>
      <w:marTop w:val="0"/>
      <w:marBottom w:val="0"/>
      <w:divBdr>
        <w:top w:val="none" w:sz="0" w:space="0" w:color="auto"/>
        <w:left w:val="none" w:sz="0" w:space="0" w:color="auto"/>
        <w:bottom w:val="none" w:sz="0" w:space="0" w:color="auto"/>
        <w:right w:val="none" w:sz="0" w:space="0" w:color="auto"/>
      </w:divBdr>
    </w:div>
    <w:div w:id="1851598066">
      <w:bodyDiv w:val="1"/>
      <w:marLeft w:val="0"/>
      <w:marRight w:val="0"/>
      <w:marTop w:val="0"/>
      <w:marBottom w:val="0"/>
      <w:divBdr>
        <w:top w:val="none" w:sz="0" w:space="0" w:color="auto"/>
        <w:left w:val="none" w:sz="0" w:space="0" w:color="auto"/>
        <w:bottom w:val="none" w:sz="0" w:space="0" w:color="auto"/>
        <w:right w:val="none" w:sz="0" w:space="0" w:color="auto"/>
      </w:divBdr>
    </w:div>
    <w:div w:id="1880779572">
      <w:bodyDiv w:val="1"/>
      <w:marLeft w:val="0"/>
      <w:marRight w:val="0"/>
      <w:marTop w:val="0"/>
      <w:marBottom w:val="0"/>
      <w:divBdr>
        <w:top w:val="none" w:sz="0" w:space="0" w:color="auto"/>
        <w:left w:val="none" w:sz="0" w:space="0" w:color="auto"/>
        <w:bottom w:val="none" w:sz="0" w:space="0" w:color="auto"/>
        <w:right w:val="none" w:sz="0" w:space="0" w:color="auto"/>
      </w:divBdr>
    </w:div>
    <w:div w:id="1920359936">
      <w:bodyDiv w:val="1"/>
      <w:marLeft w:val="0"/>
      <w:marRight w:val="0"/>
      <w:marTop w:val="0"/>
      <w:marBottom w:val="0"/>
      <w:divBdr>
        <w:top w:val="none" w:sz="0" w:space="0" w:color="auto"/>
        <w:left w:val="none" w:sz="0" w:space="0" w:color="auto"/>
        <w:bottom w:val="none" w:sz="0" w:space="0" w:color="auto"/>
        <w:right w:val="none" w:sz="0" w:space="0" w:color="auto"/>
      </w:divBdr>
    </w:div>
    <w:div w:id="1927641877">
      <w:bodyDiv w:val="1"/>
      <w:marLeft w:val="0"/>
      <w:marRight w:val="0"/>
      <w:marTop w:val="0"/>
      <w:marBottom w:val="0"/>
      <w:divBdr>
        <w:top w:val="none" w:sz="0" w:space="0" w:color="auto"/>
        <w:left w:val="none" w:sz="0" w:space="0" w:color="auto"/>
        <w:bottom w:val="none" w:sz="0" w:space="0" w:color="auto"/>
        <w:right w:val="none" w:sz="0" w:space="0" w:color="auto"/>
      </w:divBdr>
    </w:div>
    <w:div w:id="1958215952">
      <w:bodyDiv w:val="1"/>
      <w:marLeft w:val="0"/>
      <w:marRight w:val="0"/>
      <w:marTop w:val="0"/>
      <w:marBottom w:val="0"/>
      <w:divBdr>
        <w:top w:val="none" w:sz="0" w:space="0" w:color="auto"/>
        <w:left w:val="none" w:sz="0" w:space="0" w:color="auto"/>
        <w:bottom w:val="none" w:sz="0" w:space="0" w:color="auto"/>
        <w:right w:val="none" w:sz="0" w:space="0" w:color="auto"/>
      </w:divBdr>
    </w:div>
    <w:div w:id="2067950121">
      <w:bodyDiv w:val="1"/>
      <w:marLeft w:val="0"/>
      <w:marRight w:val="0"/>
      <w:marTop w:val="0"/>
      <w:marBottom w:val="0"/>
      <w:divBdr>
        <w:top w:val="none" w:sz="0" w:space="0" w:color="auto"/>
        <w:left w:val="none" w:sz="0" w:space="0" w:color="auto"/>
        <w:bottom w:val="none" w:sz="0" w:space="0" w:color="auto"/>
        <w:right w:val="none" w:sz="0" w:space="0" w:color="auto"/>
      </w:divBdr>
    </w:div>
    <w:div w:id="211682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10B6C-85D9-439C-AF24-2F1052009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776</TotalTime>
  <Pages>8</Pages>
  <Words>2227</Words>
  <Characters>12699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PLANNING COMMISSION</vt:lpstr>
    </vt:vector>
  </TitlesOfParts>
  <Company>Okaloosa County</Company>
  <LinksUpToDate>false</LinksUpToDate>
  <CharactersWithSpaces>14897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COMMISSION</dc:title>
  <dc:subject/>
  <dc:creator>tmullins</dc:creator>
  <cp:keywords/>
  <dc:description/>
  <cp:lastModifiedBy>Leslie Adams</cp:lastModifiedBy>
  <cp:revision>21</cp:revision>
  <cp:lastPrinted>2018-08-22T19:59:00Z</cp:lastPrinted>
  <dcterms:created xsi:type="dcterms:W3CDTF">2019-04-22T15:44:00Z</dcterms:created>
  <dcterms:modified xsi:type="dcterms:W3CDTF">2019-05-14T20:21:00Z</dcterms:modified>
</cp:coreProperties>
</file>